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AA" w:rsidRDefault="00E968AA" w:rsidP="002D1190">
      <w:pPr>
        <w:ind w:firstLine="6663"/>
        <w:rPr>
          <w:rFonts w:ascii="Times New Roman" w:hAnsi="Times New Roman" w:cs="Times New Roman"/>
          <w:sz w:val="24"/>
          <w:szCs w:val="24"/>
        </w:rPr>
      </w:pPr>
    </w:p>
    <w:p w:rsidR="00E968AA" w:rsidRDefault="00E968AA" w:rsidP="002D1190">
      <w:pPr>
        <w:ind w:firstLine="6663"/>
        <w:rPr>
          <w:rFonts w:ascii="Times New Roman" w:hAnsi="Times New Roman" w:cs="Times New Roman"/>
          <w:sz w:val="24"/>
          <w:szCs w:val="24"/>
        </w:rPr>
      </w:pPr>
    </w:p>
    <w:p w:rsidR="00E968AA" w:rsidRDefault="00E968AA" w:rsidP="002D1190">
      <w:pPr>
        <w:ind w:firstLine="6663"/>
        <w:rPr>
          <w:rFonts w:ascii="Times New Roman" w:hAnsi="Times New Roman" w:cs="Times New Roman"/>
          <w:sz w:val="24"/>
          <w:szCs w:val="24"/>
        </w:rPr>
      </w:pPr>
    </w:p>
    <w:p w:rsidR="002D1190" w:rsidRPr="002D1190" w:rsidRDefault="002D1190" w:rsidP="002D1190">
      <w:pPr>
        <w:ind w:firstLine="6663"/>
        <w:rPr>
          <w:rFonts w:ascii="Times New Roman" w:hAnsi="Times New Roman" w:cs="Times New Roman"/>
          <w:sz w:val="24"/>
          <w:szCs w:val="24"/>
        </w:rPr>
      </w:pPr>
      <w:r w:rsidRPr="002D1190">
        <w:rPr>
          <w:rFonts w:ascii="Times New Roman" w:hAnsi="Times New Roman" w:cs="Times New Roman"/>
          <w:sz w:val="24"/>
          <w:szCs w:val="24"/>
        </w:rPr>
        <w:t>УТВЕРЖДАЮ</w:t>
      </w:r>
    </w:p>
    <w:p w:rsidR="002D1190" w:rsidRPr="002D1190" w:rsidRDefault="002D1190" w:rsidP="002D1190">
      <w:pPr>
        <w:ind w:firstLine="6663"/>
        <w:rPr>
          <w:rFonts w:ascii="Times New Roman" w:hAnsi="Times New Roman" w:cs="Times New Roman"/>
          <w:sz w:val="24"/>
          <w:szCs w:val="24"/>
        </w:rPr>
      </w:pPr>
      <w:r w:rsidRPr="002D1190">
        <w:rPr>
          <w:rFonts w:ascii="Times New Roman" w:hAnsi="Times New Roman" w:cs="Times New Roman"/>
          <w:sz w:val="24"/>
          <w:szCs w:val="24"/>
        </w:rPr>
        <w:t>Директор МАОУ «Лицей №176»</w:t>
      </w:r>
    </w:p>
    <w:p w:rsidR="002D1190" w:rsidRPr="002D1190" w:rsidRDefault="002D1190" w:rsidP="002D1190">
      <w:pPr>
        <w:ind w:firstLine="6663"/>
        <w:rPr>
          <w:rFonts w:ascii="Times New Roman" w:hAnsi="Times New Roman" w:cs="Times New Roman"/>
          <w:sz w:val="24"/>
          <w:szCs w:val="24"/>
        </w:rPr>
      </w:pPr>
      <w:r w:rsidRPr="002D1190">
        <w:rPr>
          <w:rFonts w:ascii="Times New Roman" w:hAnsi="Times New Roman" w:cs="Times New Roman"/>
          <w:sz w:val="24"/>
          <w:szCs w:val="24"/>
        </w:rPr>
        <w:t>________________ М.П. Корнева</w:t>
      </w:r>
    </w:p>
    <w:p w:rsidR="002D1190" w:rsidRPr="002D1190" w:rsidRDefault="002D1190" w:rsidP="002D1190">
      <w:pPr>
        <w:ind w:firstLine="6663"/>
        <w:rPr>
          <w:rFonts w:ascii="Times New Roman" w:hAnsi="Times New Roman" w:cs="Times New Roman"/>
          <w:b/>
          <w:sz w:val="24"/>
          <w:szCs w:val="24"/>
        </w:rPr>
      </w:pPr>
      <w:r w:rsidRPr="002D1190">
        <w:rPr>
          <w:rFonts w:ascii="Times New Roman" w:hAnsi="Times New Roman" w:cs="Times New Roman"/>
          <w:sz w:val="24"/>
          <w:szCs w:val="24"/>
        </w:rPr>
        <w:t>«___»___________ 201</w:t>
      </w:r>
      <w:r w:rsidR="00F66DB7">
        <w:rPr>
          <w:rFonts w:ascii="Times New Roman" w:hAnsi="Times New Roman" w:cs="Times New Roman"/>
          <w:sz w:val="24"/>
          <w:szCs w:val="24"/>
        </w:rPr>
        <w:t>5</w:t>
      </w:r>
      <w:r w:rsidR="00AC70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1190" w:rsidRPr="002D1190" w:rsidRDefault="002D1190" w:rsidP="002D1190">
      <w:pPr>
        <w:rPr>
          <w:rFonts w:ascii="Times New Roman" w:hAnsi="Times New Roman" w:cs="Times New Roman"/>
          <w:b/>
          <w:sz w:val="24"/>
          <w:szCs w:val="24"/>
        </w:rPr>
      </w:pPr>
    </w:p>
    <w:p w:rsidR="002D1190" w:rsidRPr="002D1190" w:rsidRDefault="002D1190" w:rsidP="002D1190">
      <w:pPr>
        <w:rPr>
          <w:rFonts w:ascii="Times New Roman" w:hAnsi="Times New Roman" w:cs="Times New Roman"/>
          <w:b/>
          <w:sz w:val="24"/>
          <w:szCs w:val="24"/>
        </w:rPr>
      </w:pPr>
    </w:p>
    <w:p w:rsidR="002D1190" w:rsidRPr="002D1190" w:rsidRDefault="002D1190" w:rsidP="002D1190">
      <w:pPr>
        <w:rPr>
          <w:rFonts w:ascii="Times New Roman" w:hAnsi="Times New Roman" w:cs="Times New Roman"/>
          <w:b/>
          <w:sz w:val="24"/>
          <w:szCs w:val="24"/>
        </w:rPr>
      </w:pPr>
    </w:p>
    <w:p w:rsidR="002D1190" w:rsidRPr="002D1190" w:rsidRDefault="002D1190" w:rsidP="002D1190">
      <w:pPr>
        <w:rPr>
          <w:rFonts w:ascii="Times New Roman" w:hAnsi="Times New Roman" w:cs="Times New Roman"/>
          <w:b/>
          <w:sz w:val="24"/>
          <w:szCs w:val="24"/>
        </w:rPr>
      </w:pPr>
    </w:p>
    <w:p w:rsidR="002D1190" w:rsidRDefault="002D1190" w:rsidP="002D1190">
      <w:pPr>
        <w:rPr>
          <w:rFonts w:ascii="Times New Roman" w:hAnsi="Times New Roman" w:cs="Times New Roman"/>
          <w:b/>
          <w:sz w:val="24"/>
          <w:szCs w:val="24"/>
        </w:rPr>
      </w:pPr>
    </w:p>
    <w:p w:rsidR="005C0F9C" w:rsidRDefault="005C0F9C" w:rsidP="002D1190">
      <w:pPr>
        <w:rPr>
          <w:rFonts w:ascii="Times New Roman" w:hAnsi="Times New Roman" w:cs="Times New Roman"/>
          <w:b/>
          <w:sz w:val="24"/>
          <w:szCs w:val="24"/>
        </w:rPr>
      </w:pPr>
    </w:p>
    <w:p w:rsidR="005C0F9C" w:rsidRDefault="005C0F9C" w:rsidP="002D1190">
      <w:pPr>
        <w:rPr>
          <w:rFonts w:ascii="Times New Roman" w:hAnsi="Times New Roman" w:cs="Times New Roman"/>
          <w:b/>
          <w:sz w:val="24"/>
          <w:szCs w:val="24"/>
        </w:rPr>
      </w:pPr>
    </w:p>
    <w:p w:rsidR="005C0F9C" w:rsidRPr="002D1190" w:rsidRDefault="005C0F9C" w:rsidP="002D1190">
      <w:pPr>
        <w:rPr>
          <w:rFonts w:ascii="Times New Roman" w:hAnsi="Times New Roman" w:cs="Times New Roman"/>
          <w:b/>
          <w:sz w:val="24"/>
          <w:szCs w:val="24"/>
        </w:rPr>
      </w:pPr>
    </w:p>
    <w:p w:rsidR="002D1190" w:rsidRPr="002D1190" w:rsidRDefault="002D1190" w:rsidP="002D1190">
      <w:pPr>
        <w:rPr>
          <w:rFonts w:ascii="Times New Roman" w:hAnsi="Times New Roman" w:cs="Times New Roman"/>
          <w:b/>
          <w:sz w:val="24"/>
          <w:szCs w:val="24"/>
        </w:rPr>
      </w:pPr>
    </w:p>
    <w:p w:rsidR="002D1190" w:rsidRPr="002D1190" w:rsidRDefault="002D1190" w:rsidP="002D1190">
      <w:pPr>
        <w:rPr>
          <w:rFonts w:ascii="Times New Roman" w:hAnsi="Times New Roman" w:cs="Times New Roman"/>
          <w:b/>
          <w:sz w:val="24"/>
          <w:szCs w:val="24"/>
        </w:rPr>
      </w:pPr>
    </w:p>
    <w:p w:rsidR="002D1190" w:rsidRPr="002D1190" w:rsidRDefault="002D1190" w:rsidP="002D1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90">
        <w:rPr>
          <w:rFonts w:ascii="Times New Roman" w:hAnsi="Times New Roman" w:cs="Times New Roman"/>
          <w:b/>
          <w:sz w:val="24"/>
          <w:szCs w:val="24"/>
        </w:rPr>
        <w:t>СИСТЕМА МЕНЕДЖМЕНТА КАЧЕСТВА</w:t>
      </w:r>
    </w:p>
    <w:p w:rsidR="002D1190" w:rsidRPr="001A0F82" w:rsidRDefault="002D1190" w:rsidP="002D11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90" w:rsidRPr="001A0F82" w:rsidRDefault="002D1190" w:rsidP="002D11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82">
        <w:rPr>
          <w:rFonts w:ascii="Times New Roman" w:hAnsi="Times New Roman" w:cs="Times New Roman"/>
          <w:b/>
          <w:sz w:val="28"/>
          <w:szCs w:val="28"/>
        </w:rPr>
        <w:t>Процесс высшего менеджмента</w:t>
      </w:r>
    </w:p>
    <w:p w:rsidR="002D1190" w:rsidRPr="001A0F82" w:rsidRDefault="002D1190" w:rsidP="002D1190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A0F82">
        <w:rPr>
          <w:rFonts w:ascii="Times New Roman" w:hAnsi="Times New Roman" w:cs="Times New Roman"/>
          <w:b/>
          <w:caps/>
          <w:sz w:val="32"/>
          <w:szCs w:val="32"/>
        </w:rPr>
        <w:t>Маркетинг, реклама, связи с общественностью</w:t>
      </w:r>
    </w:p>
    <w:p w:rsidR="002D1190" w:rsidRPr="001A0F82" w:rsidRDefault="002D1190" w:rsidP="002D11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F82">
        <w:rPr>
          <w:rFonts w:ascii="Times New Roman" w:hAnsi="Times New Roman" w:cs="Times New Roman"/>
          <w:b/>
          <w:sz w:val="32"/>
          <w:szCs w:val="32"/>
        </w:rPr>
        <w:t>СМК-Л176-1.</w:t>
      </w:r>
      <w:r w:rsidR="000703DF" w:rsidRPr="001A0F82">
        <w:rPr>
          <w:rFonts w:ascii="Times New Roman" w:hAnsi="Times New Roman" w:cs="Times New Roman"/>
          <w:b/>
          <w:sz w:val="32"/>
          <w:szCs w:val="32"/>
        </w:rPr>
        <w:t>3</w:t>
      </w:r>
      <w:r w:rsidRPr="001A0F82">
        <w:rPr>
          <w:rFonts w:ascii="Times New Roman" w:hAnsi="Times New Roman" w:cs="Times New Roman"/>
          <w:b/>
          <w:sz w:val="32"/>
          <w:szCs w:val="32"/>
        </w:rPr>
        <w:t>-12</w:t>
      </w:r>
    </w:p>
    <w:p w:rsidR="002D1190" w:rsidRPr="002D1190" w:rsidRDefault="002D1190" w:rsidP="002D11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1190" w:rsidRPr="002D1190" w:rsidRDefault="002D1190" w:rsidP="002D11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1190" w:rsidRPr="002D1190" w:rsidRDefault="002D1190" w:rsidP="002D11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1190" w:rsidRPr="002D1190" w:rsidRDefault="002D1190" w:rsidP="002D11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1190" w:rsidRPr="002D1190" w:rsidRDefault="002D1190" w:rsidP="002D11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1190" w:rsidRPr="002D1190" w:rsidRDefault="002D1190" w:rsidP="002D11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1190" w:rsidRPr="002D1190" w:rsidRDefault="002D1190" w:rsidP="002D11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1190" w:rsidRPr="002D1190" w:rsidRDefault="002D1190" w:rsidP="002D11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1190" w:rsidRDefault="002D1190" w:rsidP="002D11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7014" w:rsidRPr="001A0F82" w:rsidRDefault="00AC7014" w:rsidP="002D1190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D1190" w:rsidRPr="002D1190" w:rsidRDefault="002D1190" w:rsidP="002D11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2727"/>
        <w:gridCol w:w="1914"/>
        <w:gridCol w:w="1914"/>
        <w:gridCol w:w="1915"/>
      </w:tblGrid>
      <w:tr w:rsidR="00AC7014" w:rsidRPr="002D1190" w:rsidTr="00E12326">
        <w:trPr>
          <w:jc w:val="center"/>
        </w:trPr>
        <w:tc>
          <w:tcPr>
            <w:tcW w:w="2727" w:type="dxa"/>
          </w:tcPr>
          <w:p w:rsidR="00AC7014" w:rsidRPr="002D1190" w:rsidRDefault="00AC7014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914" w:type="dxa"/>
          </w:tcPr>
          <w:p w:rsidR="00AC7014" w:rsidRPr="002D1190" w:rsidRDefault="00AC7014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</w:p>
        </w:tc>
        <w:tc>
          <w:tcPr>
            <w:tcW w:w="1914" w:type="dxa"/>
          </w:tcPr>
          <w:p w:rsidR="00AC7014" w:rsidRPr="002D1190" w:rsidRDefault="00AC7014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 </w:t>
            </w:r>
          </w:p>
        </w:tc>
        <w:tc>
          <w:tcPr>
            <w:tcW w:w="1915" w:type="dxa"/>
          </w:tcPr>
          <w:p w:rsidR="00AC7014" w:rsidRPr="002D1190" w:rsidRDefault="00AC7014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</w:rPr>
              <w:t>Согласовал</w:t>
            </w:r>
          </w:p>
        </w:tc>
      </w:tr>
      <w:tr w:rsidR="00AC7014" w:rsidRPr="002D1190" w:rsidTr="00E12326">
        <w:trPr>
          <w:jc w:val="center"/>
        </w:trPr>
        <w:tc>
          <w:tcPr>
            <w:tcW w:w="2727" w:type="dxa"/>
          </w:tcPr>
          <w:p w:rsidR="00AC7014" w:rsidRPr="002D1190" w:rsidRDefault="00AC7014" w:rsidP="0008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</w:rPr>
              <w:t>СМК-Л176-1.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119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914" w:type="dxa"/>
          </w:tcPr>
          <w:p w:rsidR="00AC7014" w:rsidRPr="002D1190" w:rsidRDefault="009835F2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AC7014" w:rsidRPr="002D1190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</w:p>
        </w:tc>
        <w:tc>
          <w:tcPr>
            <w:tcW w:w="1914" w:type="dxa"/>
          </w:tcPr>
          <w:p w:rsidR="00AC7014" w:rsidRPr="002D1190" w:rsidRDefault="00AC7014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Л.П.</w:t>
            </w:r>
          </w:p>
        </w:tc>
        <w:tc>
          <w:tcPr>
            <w:tcW w:w="1915" w:type="dxa"/>
          </w:tcPr>
          <w:p w:rsidR="00AC7014" w:rsidRPr="002D1190" w:rsidRDefault="00F66DB7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М.П.</w:t>
            </w:r>
          </w:p>
        </w:tc>
      </w:tr>
    </w:tbl>
    <w:p w:rsidR="002D1190" w:rsidRPr="002D1190" w:rsidRDefault="002D1190" w:rsidP="002D11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1190" w:rsidRPr="002D1190" w:rsidRDefault="00FD7D54" w:rsidP="005C0F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6" style="position:absolute;left:0;text-align:left;margin-left:247.05pt;margin-top:21.3pt;width:13.5pt;height:10.5pt;z-index:251795456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57" style="position:absolute;left:0;text-align:left;margin-left:247.05pt;margin-top:33pt;width:13.5pt;height:12.75pt;z-index:251796480" stroked="f"/>
        </w:pict>
      </w:r>
      <w:r w:rsidR="002D1190" w:rsidRPr="002D1190">
        <w:rPr>
          <w:rFonts w:ascii="Times New Roman" w:hAnsi="Times New Roman" w:cs="Times New Roman"/>
          <w:sz w:val="24"/>
          <w:szCs w:val="24"/>
        </w:rPr>
        <w:t>Новосибирск, 201</w:t>
      </w:r>
      <w:r w:rsidR="00F66DB7">
        <w:rPr>
          <w:rFonts w:ascii="Times New Roman" w:hAnsi="Times New Roman" w:cs="Times New Roman"/>
          <w:sz w:val="24"/>
          <w:szCs w:val="24"/>
        </w:rPr>
        <w:t>5</w:t>
      </w:r>
    </w:p>
    <w:p w:rsidR="002D1190" w:rsidRPr="002D1190" w:rsidRDefault="002D1190" w:rsidP="002D1190">
      <w:pPr>
        <w:rPr>
          <w:rFonts w:ascii="Times New Roman" w:hAnsi="Times New Roman" w:cs="Times New Roman"/>
          <w:b/>
          <w:sz w:val="24"/>
          <w:szCs w:val="24"/>
        </w:rPr>
      </w:pPr>
    </w:p>
    <w:p w:rsidR="005C0F9C" w:rsidRDefault="005C0F9C" w:rsidP="005C0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F9C" w:rsidRDefault="005C0F9C" w:rsidP="005C0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90" w:rsidRPr="002D1190" w:rsidRDefault="002D1190" w:rsidP="005C0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9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D1190" w:rsidRPr="002D1190" w:rsidRDefault="002D1190" w:rsidP="002D119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532"/>
      </w:tblGrid>
      <w:tr w:rsidR="002D1190" w:rsidRPr="002D1190" w:rsidTr="00451500">
        <w:tc>
          <w:tcPr>
            <w:tcW w:w="534" w:type="dxa"/>
          </w:tcPr>
          <w:p w:rsidR="002D1190" w:rsidRPr="002D1190" w:rsidRDefault="002D1190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D1190" w:rsidRPr="002D1190" w:rsidRDefault="002D1190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532" w:type="dxa"/>
          </w:tcPr>
          <w:p w:rsidR="002D1190" w:rsidRPr="002D1190" w:rsidRDefault="00FB7BC7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1190" w:rsidRPr="002D1190" w:rsidTr="00451500">
        <w:tc>
          <w:tcPr>
            <w:tcW w:w="534" w:type="dxa"/>
          </w:tcPr>
          <w:p w:rsidR="002D1190" w:rsidRPr="002D1190" w:rsidRDefault="002D1190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D1190" w:rsidRPr="002D1190" w:rsidRDefault="002D1190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</w:rPr>
              <w:t>Нормативные ссылки</w:t>
            </w:r>
          </w:p>
        </w:tc>
        <w:tc>
          <w:tcPr>
            <w:tcW w:w="532" w:type="dxa"/>
          </w:tcPr>
          <w:p w:rsidR="002D1190" w:rsidRPr="002D1190" w:rsidRDefault="00FB7BC7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1190" w:rsidRPr="002D1190" w:rsidTr="00451500">
        <w:tc>
          <w:tcPr>
            <w:tcW w:w="534" w:type="dxa"/>
          </w:tcPr>
          <w:p w:rsidR="002D1190" w:rsidRPr="002D1190" w:rsidRDefault="002D1190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D1190" w:rsidRPr="002D1190" w:rsidRDefault="002D1190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</w:rPr>
              <w:t>Терминология, обозначения, сокращения</w:t>
            </w:r>
          </w:p>
        </w:tc>
        <w:tc>
          <w:tcPr>
            <w:tcW w:w="532" w:type="dxa"/>
          </w:tcPr>
          <w:p w:rsidR="002D1190" w:rsidRPr="002D1190" w:rsidRDefault="00FB7BC7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1190" w:rsidRPr="002D1190" w:rsidTr="00451500">
        <w:tc>
          <w:tcPr>
            <w:tcW w:w="534" w:type="dxa"/>
          </w:tcPr>
          <w:p w:rsidR="002D1190" w:rsidRPr="002D1190" w:rsidRDefault="002D1190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D1190" w:rsidRPr="002D1190" w:rsidRDefault="002D1190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532" w:type="dxa"/>
          </w:tcPr>
          <w:p w:rsidR="002D1190" w:rsidRPr="002D1190" w:rsidRDefault="00FB7BC7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1190" w:rsidRPr="002D1190" w:rsidTr="00451500">
        <w:tc>
          <w:tcPr>
            <w:tcW w:w="534" w:type="dxa"/>
          </w:tcPr>
          <w:p w:rsidR="002D1190" w:rsidRPr="002D1190" w:rsidRDefault="002D1190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2D1190" w:rsidRPr="002D1190" w:rsidRDefault="002D1190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 процесса</w:t>
            </w:r>
          </w:p>
        </w:tc>
        <w:tc>
          <w:tcPr>
            <w:tcW w:w="532" w:type="dxa"/>
          </w:tcPr>
          <w:p w:rsidR="002D1190" w:rsidRPr="002D1190" w:rsidRDefault="00FB7BC7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1190" w:rsidRPr="002D1190" w:rsidTr="00451500">
        <w:tc>
          <w:tcPr>
            <w:tcW w:w="534" w:type="dxa"/>
          </w:tcPr>
          <w:p w:rsidR="002D1190" w:rsidRPr="002D1190" w:rsidRDefault="002D1190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2D1190" w:rsidRPr="002D1190" w:rsidRDefault="002D1190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</w:rPr>
              <w:t>Описание процесса</w:t>
            </w:r>
          </w:p>
        </w:tc>
        <w:tc>
          <w:tcPr>
            <w:tcW w:w="532" w:type="dxa"/>
          </w:tcPr>
          <w:p w:rsidR="002D1190" w:rsidRPr="002D1190" w:rsidRDefault="00FB7BC7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91A" w:rsidRPr="002D1190" w:rsidTr="00451500">
        <w:tc>
          <w:tcPr>
            <w:tcW w:w="534" w:type="dxa"/>
          </w:tcPr>
          <w:p w:rsidR="001F791A" w:rsidRPr="002D1190" w:rsidRDefault="001F791A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1F791A" w:rsidRPr="002D1190" w:rsidRDefault="001F791A" w:rsidP="0045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</w:rPr>
              <w:t>Матрица ответственности</w:t>
            </w:r>
          </w:p>
        </w:tc>
        <w:tc>
          <w:tcPr>
            <w:tcW w:w="532" w:type="dxa"/>
          </w:tcPr>
          <w:p w:rsidR="001F791A" w:rsidRPr="002D1190" w:rsidRDefault="008531FB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791A" w:rsidRPr="002D1190" w:rsidTr="00451500">
        <w:tc>
          <w:tcPr>
            <w:tcW w:w="534" w:type="dxa"/>
          </w:tcPr>
          <w:p w:rsidR="001F791A" w:rsidRPr="002D1190" w:rsidRDefault="001F791A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1F791A" w:rsidRPr="002D1190" w:rsidRDefault="001F791A" w:rsidP="0045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90">
              <w:rPr>
                <w:rFonts w:ascii="Times New Roman" w:hAnsi="Times New Roman" w:cs="Times New Roman"/>
                <w:sz w:val="24"/>
                <w:szCs w:val="24"/>
              </w:rPr>
              <w:t>Графическое описание процедуры</w:t>
            </w:r>
          </w:p>
        </w:tc>
        <w:tc>
          <w:tcPr>
            <w:tcW w:w="532" w:type="dxa"/>
          </w:tcPr>
          <w:p w:rsidR="001F791A" w:rsidRPr="002D1190" w:rsidRDefault="00E9605F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0F82" w:rsidRPr="002D1190" w:rsidTr="00451500">
        <w:tc>
          <w:tcPr>
            <w:tcW w:w="534" w:type="dxa"/>
          </w:tcPr>
          <w:p w:rsidR="001A0F82" w:rsidRPr="002D1190" w:rsidRDefault="001A0F82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1A0F82" w:rsidRPr="007B4117" w:rsidRDefault="001A0F82" w:rsidP="004515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Приложения </w:t>
            </w:r>
          </w:p>
        </w:tc>
        <w:tc>
          <w:tcPr>
            <w:tcW w:w="532" w:type="dxa"/>
          </w:tcPr>
          <w:p w:rsidR="001A0F82" w:rsidRDefault="001A0F82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82" w:rsidRPr="002D1190" w:rsidTr="00451500">
        <w:tc>
          <w:tcPr>
            <w:tcW w:w="534" w:type="dxa"/>
          </w:tcPr>
          <w:p w:rsidR="001A0F82" w:rsidRPr="002D1190" w:rsidRDefault="001A0F82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</w:tcPr>
          <w:p w:rsidR="001A0F82" w:rsidRPr="001A0F82" w:rsidRDefault="001A0F82" w:rsidP="0045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82">
              <w:rPr>
                <w:rFonts w:ascii="Times New Roman" w:hAnsi="Times New Roman" w:cs="Times New Roman"/>
                <w:sz w:val="24"/>
                <w:szCs w:val="24"/>
              </w:rPr>
              <w:t>Форма листа регистрации ревизий</w:t>
            </w:r>
          </w:p>
        </w:tc>
        <w:tc>
          <w:tcPr>
            <w:tcW w:w="532" w:type="dxa"/>
          </w:tcPr>
          <w:p w:rsidR="001A0F82" w:rsidRDefault="00451500" w:rsidP="00F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F82" w:rsidRPr="002D1190" w:rsidTr="00451500">
        <w:tc>
          <w:tcPr>
            <w:tcW w:w="534" w:type="dxa"/>
          </w:tcPr>
          <w:p w:rsidR="001A0F82" w:rsidRPr="002D1190" w:rsidRDefault="001A0F82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</w:tcPr>
          <w:p w:rsidR="001A0F82" w:rsidRPr="001A0F82" w:rsidRDefault="001A0F82" w:rsidP="001A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82">
              <w:rPr>
                <w:rFonts w:ascii="Times New Roman" w:hAnsi="Times New Roman" w:cs="Times New Roman"/>
                <w:sz w:val="24"/>
                <w:szCs w:val="24"/>
              </w:rPr>
              <w:t>Форма листа регистрации изменений</w:t>
            </w:r>
          </w:p>
        </w:tc>
        <w:tc>
          <w:tcPr>
            <w:tcW w:w="532" w:type="dxa"/>
          </w:tcPr>
          <w:p w:rsidR="001A0F82" w:rsidRDefault="00451500" w:rsidP="00F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F82" w:rsidRPr="002D1190" w:rsidTr="00451500">
        <w:tc>
          <w:tcPr>
            <w:tcW w:w="534" w:type="dxa"/>
          </w:tcPr>
          <w:p w:rsidR="001A0F82" w:rsidRPr="002D1190" w:rsidRDefault="001A0F82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</w:tcPr>
          <w:p w:rsidR="001A0F82" w:rsidRPr="001A0F82" w:rsidRDefault="001A0F82" w:rsidP="001A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82">
              <w:rPr>
                <w:rFonts w:ascii="Times New Roman" w:hAnsi="Times New Roman" w:cs="Times New Roman"/>
                <w:sz w:val="24"/>
                <w:szCs w:val="24"/>
              </w:rPr>
              <w:t>Форма листа согласования</w:t>
            </w:r>
          </w:p>
        </w:tc>
        <w:tc>
          <w:tcPr>
            <w:tcW w:w="532" w:type="dxa"/>
          </w:tcPr>
          <w:p w:rsidR="001A0F82" w:rsidRDefault="00451500" w:rsidP="00F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F82" w:rsidRPr="002D1190" w:rsidTr="00451500">
        <w:tc>
          <w:tcPr>
            <w:tcW w:w="534" w:type="dxa"/>
          </w:tcPr>
          <w:p w:rsidR="001A0F82" w:rsidRPr="002D1190" w:rsidRDefault="001A0F82" w:rsidP="00E1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</w:tcPr>
          <w:p w:rsidR="001A0F82" w:rsidRPr="001A0F82" w:rsidRDefault="001A0F82" w:rsidP="001A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82">
              <w:rPr>
                <w:rFonts w:ascii="Times New Roman" w:hAnsi="Times New Roman" w:cs="Times New Roman"/>
                <w:sz w:val="24"/>
                <w:szCs w:val="24"/>
              </w:rPr>
              <w:t>Форма листа рассылки</w:t>
            </w:r>
          </w:p>
        </w:tc>
        <w:tc>
          <w:tcPr>
            <w:tcW w:w="532" w:type="dxa"/>
          </w:tcPr>
          <w:p w:rsidR="001A0F82" w:rsidRDefault="00451500" w:rsidP="00F1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D1190" w:rsidRPr="002D1190" w:rsidRDefault="002D1190" w:rsidP="002D1190">
      <w:pPr>
        <w:rPr>
          <w:rFonts w:ascii="Times New Roman" w:hAnsi="Times New Roman" w:cs="Times New Roman"/>
          <w:sz w:val="24"/>
          <w:szCs w:val="24"/>
        </w:rPr>
      </w:pPr>
    </w:p>
    <w:p w:rsidR="002D1190" w:rsidRPr="002D1190" w:rsidRDefault="002D1190" w:rsidP="002D1190">
      <w:pPr>
        <w:rPr>
          <w:rFonts w:ascii="Times New Roman" w:hAnsi="Times New Roman" w:cs="Times New Roman"/>
          <w:sz w:val="24"/>
          <w:szCs w:val="24"/>
        </w:rPr>
      </w:pPr>
    </w:p>
    <w:p w:rsidR="002D1190" w:rsidRPr="002D1190" w:rsidRDefault="002D1190" w:rsidP="002D1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1190" w:rsidRPr="002D1190" w:rsidRDefault="002D1190" w:rsidP="002D1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3721" w:rsidRPr="002E3721" w:rsidRDefault="002D1190" w:rsidP="005C0F9C">
      <w:pPr>
        <w:pStyle w:val="aa"/>
        <w:numPr>
          <w:ilvl w:val="0"/>
          <w:numId w:val="1"/>
        </w:numPr>
        <w:tabs>
          <w:tab w:val="left" w:pos="0"/>
          <w:tab w:val="left" w:pos="993"/>
        </w:tabs>
        <w:ind w:left="567" w:firstLine="0"/>
        <w:jc w:val="left"/>
        <w:rPr>
          <w:b/>
          <w:sz w:val="24"/>
          <w:szCs w:val="24"/>
        </w:rPr>
      </w:pPr>
      <w:r w:rsidRPr="002D1190">
        <w:rPr>
          <w:sz w:val="24"/>
          <w:szCs w:val="24"/>
        </w:rPr>
        <w:br w:type="page"/>
      </w:r>
    </w:p>
    <w:p w:rsidR="002E3721" w:rsidRPr="002E3721" w:rsidRDefault="002E3721" w:rsidP="002E3721">
      <w:pPr>
        <w:pStyle w:val="aa"/>
        <w:tabs>
          <w:tab w:val="left" w:pos="0"/>
          <w:tab w:val="left" w:pos="993"/>
        </w:tabs>
        <w:ind w:left="567"/>
        <w:jc w:val="left"/>
        <w:rPr>
          <w:b/>
          <w:sz w:val="24"/>
          <w:szCs w:val="24"/>
        </w:rPr>
      </w:pPr>
    </w:p>
    <w:p w:rsidR="005C0F9C" w:rsidRPr="0010700D" w:rsidRDefault="005C0F9C" w:rsidP="002E3721">
      <w:pPr>
        <w:pStyle w:val="aa"/>
        <w:numPr>
          <w:ilvl w:val="0"/>
          <w:numId w:val="7"/>
        </w:numPr>
        <w:tabs>
          <w:tab w:val="left" w:pos="0"/>
          <w:tab w:val="left" w:pos="993"/>
        </w:tabs>
        <w:jc w:val="left"/>
        <w:rPr>
          <w:b/>
          <w:sz w:val="24"/>
          <w:szCs w:val="24"/>
        </w:rPr>
      </w:pPr>
      <w:r w:rsidRPr="0010700D">
        <w:rPr>
          <w:b/>
          <w:sz w:val="24"/>
          <w:szCs w:val="24"/>
        </w:rPr>
        <w:t>Назначение и область применения</w:t>
      </w:r>
    </w:p>
    <w:p w:rsidR="002D1190" w:rsidRDefault="005C0F9C" w:rsidP="004D672B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C0F9C">
        <w:rPr>
          <w:rFonts w:ascii="Times New Roman" w:hAnsi="Times New Roman" w:cs="Times New Roman"/>
          <w:sz w:val="24"/>
          <w:szCs w:val="24"/>
        </w:rPr>
        <w:t>Настоящая процедура описывает процесс высшего менеджмента «</w:t>
      </w:r>
      <w:r w:rsidRPr="005C0F9C">
        <w:rPr>
          <w:rFonts w:ascii="Times New Roman" w:hAnsi="Times New Roman" w:cs="Times New Roman"/>
          <w:sz w:val="24"/>
          <w:szCs w:val="28"/>
        </w:rPr>
        <w:t>Маркетинг, реклама, связи с общественностью</w:t>
      </w:r>
      <w:r w:rsidRPr="005C0F9C">
        <w:rPr>
          <w:rFonts w:ascii="Times New Roman" w:hAnsi="Times New Roman" w:cs="Times New Roman"/>
          <w:sz w:val="24"/>
          <w:szCs w:val="24"/>
        </w:rPr>
        <w:t xml:space="preserve">» и является основным документом, реализующим требования СМК к ответственности руководства лицея по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C0F9C">
        <w:rPr>
          <w:rFonts w:ascii="Times New Roman" w:hAnsi="Times New Roman" w:cs="Times New Roman"/>
          <w:sz w:val="24"/>
          <w:szCs w:val="28"/>
        </w:rPr>
        <w:t>аркетинг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5C0F9C">
        <w:rPr>
          <w:rFonts w:ascii="Times New Roman" w:hAnsi="Times New Roman" w:cs="Times New Roman"/>
          <w:sz w:val="24"/>
          <w:szCs w:val="28"/>
        </w:rPr>
        <w:t>, реклам</w:t>
      </w:r>
      <w:r>
        <w:rPr>
          <w:rFonts w:ascii="Times New Roman" w:hAnsi="Times New Roman" w:cs="Times New Roman"/>
          <w:sz w:val="24"/>
          <w:szCs w:val="28"/>
        </w:rPr>
        <w:t>е, связям</w:t>
      </w:r>
      <w:r w:rsidRPr="005C0F9C">
        <w:rPr>
          <w:rFonts w:ascii="Times New Roman" w:hAnsi="Times New Roman" w:cs="Times New Roman"/>
          <w:sz w:val="24"/>
          <w:szCs w:val="28"/>
        </w:rPr>
        <w:t xml:space="preserve"> с общественностью</w:t>
      </w:r>
      <w:r w:rsidR="00B024B1">
        <w:rPr>
          <w:rFonts w:ascii="Times New Roman" w:hAnsi="Times New Roman" w:cs="Times New Roman"/>
          <w:sz w:val="24"/>
          <w:szCs w:val="28"/>
        </w:rPr>
        <w:t>.</w:t>
      </w:r>
    </w:p>
    <w:p w:rsidR="00B024B1" w:rsidRPr="007A4DE6" w:rsidRDefault="00B024B1" w:rsidP="005C0F9C">
      <w:pPr>
        <w:ind w:firstLine="567"/>
        <w:rPr>
          <w:rFonts w:ascii="Times New Roman" w:hAnsi="Times New Roman" w:cs="Times New Roman"/>
          <w:sz w:val="36"/>
          <w:szCs w:val="24"/>
        </w:rPr>
      </w:pPr>
    </w:p>
    <w:p w:rsidR="005C0F9C" w:rsidRDefault="005C0F9C" w:rsidP="002E3721">
      <w:pPr>
        <w:pStyle w:val="a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923EE5">
        <w:rPr>
          <w:b/>
          <w:sz w:val="24"/>
          <w:szCs w:val="24"/>
        </w:rPr>
        <w:t>Нормативные ссылки</w:t>
      </w:r>
    </w:p>
    <w:p w:rsidR="005C0F9C" w:rsidRDefault="000703DF" w:rsidP="005C0F9C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ГОСТ</w:t>
      </w:r>
      <w:bookmarkEnd w:id="0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ИСО</w:t>
      </w:r>
      <w:r w:rsidR="005C0F9C">
        <w:rPr>
          <w:sz w:val="24"/>
          <w:szCs w:val="24"/>
        </w:rPr>
        <w:t xml:space="preserve"> 9000:2005. СМК. Основные положения и словарь.</w:t>
      </w:r>
    </w:p>
    <w:p w:rsidR="005C0F9C" w:rsidRDefault="000703DF" w:rsidP="005C0F9C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</w:t>
      </w:r>
      <w:r w:rsidR="009835F2">
        <w:rPr>
          <w:sz w:val="24"/>
          <w:szCs w:val="24"/>
          <w:lang w:val="en-US"/>
        </w:rPr>
        <w:t>ISO</w:t>
      </w:r>
      <w:r w:rsidR="005C0F9C">
        <w:rPr>
          <w:sz w:val="24"/>
          <w:szCs w:val="24"/>
        </w:rPr>
        <w:t xml:space="preserve"> 9001</w:t>
      </w:r>
      <w:r w:rsidR="009835F2">
        <w:rPr>
          <w:sz w:val="24"/>
          <w:szCs w:val="24"/>
        </w:rPr>
        <w:t>-2011</w:t>
      </w:r>
      <w:r w:rsidR="005C0F9C">
        <w:rPr>
          <w:sz w:val="24"/>
          <w:szCs w:val="24"/>
        </w:rPr>
        <w:t>. СМК. Требования.</w:t>
      </w:r>
    </w:p>
    <w:p w:rsidR="005C0F9C" w:rsidRDefault="005C0F9C" w:rsidP="005C0F9C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Руководство по применению </w:t>
      </w:r>
      <w:r w:rsidR="000703DF">
        <w:rPr>
          <w:sz w:val="24"/>
          <w:szCs w:val="24"/>
        </w:rPr>
        <w:t xml:space="preserve">ГОСТ </w:t>
      </w:r>
      <w:proofErr w:type="gramStart"/>
      <w:r w:rsidR="000703DF">
        <w:rPr>
          <w:sz w:val="24"/>
          <w:szCs w:val="24"/>
        </w:rPr>
        <w:t>Р</w:t>
      </w:r>
      <w:proofErr w:type="gramEnd"/>
      <w:r w:rsidR="000703DF">
        <w:rPr>
          <w:sz w:val="24"/>
          <w:szCs w:val="24"/>
        </w:rPr>
        <w:t xml:space="preserve"> ИСО</w:t>
      </w:r>
      <w:r>
        <w:rPr>
          <w:sz w:val="24"/>
          <w:szCs w:val="24"/>
        </w:rPr>
        <w:t xml:space="preserve"> 9000 в образовании.</w:t>
      </w:r>
    </w:p>
    <w:p w:rsidR="005D034B" w:rsidRDefault="005D034B" w:rsidP="005D034B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ФЗ «Об образовании в РФ» от 29.12.2012 г. № 273-ФЗ</w:t>
      </w:r>
    </w:p>
    <w:p w:rsidR="003A2D26" w:rsidRDefault="005C0F9C" w:rsidP="005C0F9C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A2D26">
        <w:rPr>
          <w:sz w:val="24"/>
          <w:szCs w:val="24"/>
        </w:rPr>
        <w:t xml:space="preserve">Постановление Правительства РФ от </w:t>
      </w:r>
      <w:r w:rsidR="003A2D26" w:rsidRPr="00896BE9">
        <w:rPr>
          <w:sz w:val="24"/>
          <w:szCs w:val="24"/>
        </w:rPr>
        <w:t xml:space="preserve">23.05.2015 N 497 </w:t>
      </w:r>
      <w:r w:rsidR="003A2D26">
        <w:rPr>
          <w:sz w:val="24"/>
          <w:szCs w:val="24"/>
        </w:rPr>
        <w:t>«</w:t>
      </w:r>
      <w:r w:rsidR="003A2D26" w:rsidRPr="00896BE9">
        <w:rPr>
          <w:sz w:val="24"/>
          <w:szCs w:val="24"/>
        </w:rPr>
        <w:t>Федеральная целевая программа</w:t>
      </w:r>
      <w:r w:rsidR="003A2D26">
        <w:rPr>
          <w:sz w:val="24"/>
          <w:szCs w:val="24"/>
        </w:rPr>
        <w:t xml:space="preserve"> развития образования на 2016-</w:t>
      </w:r>
      <w:r w:rsidR="003A2D26" w:rsidRPr="00896BE9">
        <w:rPr>
          <w:sz w:val="24"/>
          <w:szCs w:val="24"/>
        </w:rPr>
        <w:t>2020 годы</w:t>
      </w:r>
      <w:r w:rsidR="003A2D26" w:rsidRPr="00904730">
        <w:rPr>
          <w:sz w:val="24"/>
          <w:szCs w:val="24"/>
        </w:rPr>
        <w:t>»</w:t>
      </w:r>
      <w:r w:rsidR="003A2D26">
        <w:rPr>
          <w:sz w:val="24"/>
          <w:szCs w:val="24"/>
        </w:rPr>
        <w:t>.</w:t>
      </w:r>
    </w:p>
    <w:p w:rsidR="005C0F9C" w:rsidRPr="003A2D26" w:rsidRDefault="005C0F9C" w:rsidP="005C0F9C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A2D26">
        <w:rPr>
          <w:sz w:val="24"/>
          <w:szCs w:val="24"/>
        </w:rPr>
        <w:t>Устав МАОУ «Лицей № 176»</w:t>
      </w:r>
    </w:p>
    <w:p w:rsidR="005C0F9C" w:rsidRPr="00904730" w:rsidRDefault="005C0F9C" w:rsidP="005C0F9C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04730">
        <w:rPr>
          <w:sz w:val="24"/>
          <w:szCs w:val="24"/>
        </w:rPr>
        <w:t>Программа развития О</w:t>
      </w:r>
      <w:r w:rsidR="005D034B">
        <w:rPr>
          <w:sz w:val="24"/>
          <w:szCs w:val="24"/>
        </w:rPr>
        <w:t>О</w:t>
      </w:r>
      <w:r w:rsidRPr="00904730">
        <w:rPr>
          <w:sz w:val="24"/>
          <w:szCs w:val="24"/>
        </w:rPr>
        <w:t xml:space="preserve"> (20</w:t>
      </w:r>
      <w:r w:rsidR="003A2D26">
        <w:rPr>
          <w:sz w:val="24"/>
          <w:szCs w:val="24"/>
        </w:rPr>
        <w:t>14</w:t>
      </w:r>
      <w:r w:rsidRPr="00904730">
        <w:rPr>
          <w:sz w:val="24"/>
          <w:szCs w:val="24"/>
        </w:rPr>
        <w:t>-201</w:t>
      </w:r>
      <w:r w:rsidR="003A2D26">
        <w:rPr>
          <w:sz w:val="24"/>
          <w:szCs w:val="24"/>
        </w:rPr>
        <w:t>7</w:t>
      </w:r>
      <w:r w:rsidRPr="00904730">
        <w:rPr>
          <w:sz w:val="24"/>
          <w:szCs w:val="24"/>
        </w:rPr>
        <w:t xml:space="preserve"> г.</w:t>
      </w:r>
      <w:proofErr w:type="gramStart"/>
      <w:r w:rsidRPr="00904730">
        <w:rPr>
          <w:sz w:val="24"/>
          <w:szCs w:val="24"/>
        </w:rPr>
        <w:t>г</w:t>
      </w:r>
      <w:proofErr w:type="gramEnd"/>
      <w:r w:rsidRPr="00904730">
        <w:rPr>
          <w:sz w:val="24"/>
          <w:szCs w:val="24"/>
        </w:rPr>
        <w:t>.)</w:t>
      </w:r>
    </w:p>
    <w:p w:rsidR="005C0F9C" w:rsidRPr="00904730" w:rsidRDefault="005C0F9C" w:rsidP="005C0F9C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04730">
        <w:rPr>
          <w:sz w:val="24"/>
          <w:szCs w:val="24"/>
        </w:rPr>
        <w:t>Положение о публичном докладе</w:t>
      </w:r>
    </w:p>
    <w:p w:rsidR="005C0F9C" w:rsidRPr="007A4DE6" w:rsidRDefault="005C0F9C" w:rsidP="005C0F9C">
      <w:pPr>
        <w:pStyle w:val="aa"/>
        <w:ind w:left="153" w:firstLine="708"/>
        <w:jc w:val="both"/>
        <w:rPr>
          <w:sz w:val="36"/>
          <w:szCs w:val="24"/>
        </w:rPr>
      </w:pPr>
    </w:p>
    <w:p w:rsidR="005C0F9C" w:rsidRDefault="005C0F9C" w:rsidP="002E3721">
      <w:pPr>
        <w:pStyle w:val="a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923EE5">
        <w:rPr>
          <w:b/>
          <w:sz w:val="24"/>
          <w:szCs w:val="24"/>
        </w:rPr>
        <w:t>Термины и обозначения</w:t>
      </w:r>
    </w:p>
    <w:p w:rsidR="005C0F9C" w:rsidRPr="005C0F9C" w:rsidRDefault="005C0F9C" w:rsidP="005C0F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F9C">
        <w:rPr>
          <w:rFonts w:ascii="Times New Roman" w:hAnsi="Times New Roman" w:cs="Times New Roman"/>
          <w:sz w:val="24"/>
          <w:szCs w:val="24"/>
        </w:rPr>
        <w:t xml:space="preserve">В настоящем документе используются термины и определения в соответствии с </w:t>
      </w:r>
      <w:r w:rsidR="000703D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0703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703DF">
        <w:rPr>
          <w:rFonts w:ascii="Times New Roman" w:hAnsi="Times New Roman" w:cs="Times New Roman"/>
          <w:sz w:val="24"/>
          <w:szCs w:val="24"/>
        </w:rPr>
        <w:t xml:space="preserve"> ИСО</w:t>
      </w:r>
      <w:r w:rsidRPr="005C0F9C">
        <w:rPr>
          <w:rFonts w:ascii="Times New Roman" w:hAnsi="Times New Roman" w:cs="Times New Roman"/>
          <w:sz w:val="24"/>
          <w:szCs w:val="24"/>
        </w:rPr>
        <w:t xml:space="preserve"> 9000:2005. </w:t>
      </w:r>
    </w:p>
    <w:p w:rsidR="005C0F9C" w:rsidRPr="005C0F9C" w:rsidRDefault="005C0F9C" w:rsidP="005C0F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DD3">
        <w:rPr>
          <w:rFonts w:ascii="Times New Roman" w:hAnsi="Times New Roman" w:cs="Times New Roman"/>
          <w:b/>
          <w:sz w:val="24"/>
          <w:szCs w:val="24"/>
        </w:rPr>
        <w:t>ПОК</w:t>
      </w:r>
      <w:r w:rsidRPr="005C0F9C">
        <w:rPr>
          <w:rFonts w:ascii="Times New Roman" w:hAnsi="Times New Roman" w:cs="Times New Roman"/>
          <w:sz w:val="24"/>
          <w:szCs w:val="24"/>
        </w:rPr>
        <w:t xml:space="preserve"> – Политика в области качества;</w:t>
      </w:r>
    </w:p>
    <w:p w:rsidR="005C0F9C" w:rsidRPr="005C0F9C" w:rsidRDefault="005C0F9C" w:rsidP="005C0F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DD3">
        <w:rPr>
          <w:rFonts w:ascii="Times New Roman" w:hAnsi="Times New Roman" w:cs="Times New Roman"/>
          <w:b/>
          <w:sz w:val="24"/>
          <w:szCs w:val="24"/>
        </w:rPr>
        <w:t>СК</w:t>
      </w:r>
      <w:r w:rsidRPr="005C0F9C">
        <w:rPr>
          <w:rFonts w:ascii="Times New Roman" w:hAnsi="Times New Roman" w:cs="Times New Roman"/>
          <w:sz w:val="24"/>
          <w:szCs w:val="24"/>
        </w:rPr>
        <w:t xml:space="preserve"> – совет по качеству</w:t>
      </w:r>
    </w:p>
    <w:p w:rsidR="005C0F9C" w:rsidRPr="005C0F9C" w:rsidRDefault="005C0F9C" w:rsidP="005C0F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DD3">
        <w:rPr>
          <w:rFonts w:ascii="Times New Roman" w:hAnsi="Times New Roman" w:cs="Times New Roman"/>
          <w:b/>
          <w:sz w:val="24"/>
          <w:szCs w:val="24"/>
        </w:rPr>
        <w:t xml:space="preserve">ОПРК </w:t>
      </w:r>
      <w:r w:rsidRPr="005C0F9C">
        <w:rPr>
          <w:rFonts w:ascii="Times New Roman" w:hAnsi="Times New Roman" w:cs="Times New Roman"/>
          <w:sz w:val="24"/>
          <w:szCs w:val="24"/>
        </w:rPr>
        <w:t>– ответственный представитель руководства по качеству;</w:t>
      </w:r>
    </w:p>
    <w:p w:rsidR="005C0F9C" w:rsidRPr="005C0F9C" w:rsidRDefault="005C0F9C" w:rsidP="005C0F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DD3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777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F9C">
        <w:rPr>
          <w:rFonts w:ascii="Times New Roman" w:hAnsi="Times New Roman" w:cs="Times New Roman"/>
          <w:sz w:val="24"/>
          <w:szCs w:val="24"/>
        </w:rPr>
        <w:t>– предыдущая Программа развития;</w:t>
      </w:r>
    </w:p>
    <w:p w:rsidR="005C0F9C" w:rsidRPr="005C0F9C" w:rsidRDefault="005C0F9C" w:rsidP="005C0F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DD3">
        <w:rPr>
          <w:rFonts w:ascii="Times New Roman" w:hAnsi="Times New Roman" w:cs="Times New Roman"/>
          <w:b/>
          <w:sz w:val="24"/>
          <w:szCs w:val="24"/>
        </w:rPr>
        <w:t>ПСР</w:t>
      </w:r>
      <w:r w:rsidRPr="005C0F9C">
        <w:rPr>
          <w:rFonts w:ascii="Times New Roman" w:hAnsi="Times New Roman" w:cs="Times New Roman"/>
          <w:sz w:val="24"/>
          <w:szCs w:val="24"/>
        </w:rPr>
        <w:t xml:space="preserve"> – программа стратегического развития лицея;</w:t>
      </w:r>
    </w:p>
    <w:p w:rsidR="005C0F9C" w:rsidRPr="005C0F9C" w:rsidRDefault="005C0F9C" w:rsidP="005C0F9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7DD3">
        <w:rPr>
          <w:rFonts w:ascii="Times New Roman" w:hAnsi="Times New Roman" w:cs="Times New Roman"/>
          <w:b/>
          <w:sz w:val="24"/>
          <w:szCs w:val="24"/>
        </w:rPr>
        <w:t>НМС</w:t>
      </w:r>
      <w:r w:rsidRPr="005C0F9C">
        <w:rPr>
          <w:rFonts w:ascii="Times New Roman" w:hAnsi="Times New Roman" w:cs="Times New Roman"/>
          <w:sz w:val="24"/>
          <w:szCs w:val="24"/>
        </w:rPr>
        <w:t xml:space="preserve"> – научно-методический совет;</w:t>
      </w:r>
    </w:p>
    <w:p w:rsidR="005C0F9C" w:rsidRPr="005C0F9C" w:rsidRDefault="005C0F9C" w:rsidP="005C0F9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7DD3">
        <w:rPr>
          <w:rFonts w:ascii="Times New Roman" w:hAnsi="Times New Roman" w:cs="Times New Roman"/>
          <w:b/>
          <w:sz w:val="24"/>
          <w:szCs w:val="24"/>
        </w:rPr>
        <w:t xml:space="preserve">ПС </w:t>
      </w:r>
      <w:r w:rsidRPr="005C0F9C">
        <w:rPr>
          <w:rFonts w:ascii="Times New Roman" w:hAnsi="Times New Roman" w:cs="Times New Roman"/>
          <w:sz w:val="24"/>
          <w:szCs w:val="24"/>
        </w:rPr>
        <w:t>– педагогический совет;</w:t>
      </w:r>
    </w:p>
    <w:p w:rsidR="002E3721" w:rsidRDefault="005C0F9C" w:rsidP="005C0F9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7DD3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4D672B">
        <w:rPr>
          <w:rFonts w:ascii="Times New Roman" w:hAnsi="Times New Roman" w:cs="Times New Roman"/>
          <w:b/>
          <w:sz w:val="24"/>
          <w:szCs w:val="24"/>
        </w:rPr>
        <w:t>УВ</w:t>
      </w:r>
      <w:r w:rsidRPr="00777DD3">
        <w:rPr>
          <w:rFonts w:ascii="Times New Roman" w:hAnsi="Times New Roman" w:cs="Times New Roman"/>
          <w:b/>
          <w:sz w:val="24"/>
          <w:szCs w:val="24"/>
        </w:rPr>
        <w:t>Р</w:t>
      </w:r>
      <w:r w:rsidRPr="005C0F9C">
        <w:rPr>
          <w:rFonts w:ascii="Times New Roman" w:hAnsi="Times New Roman" w:cs="Times New Roman"/>
          <w:sz w:val="24"/>
          <w:szCs w:val="24"/>
        </w:rPr>
        <w:t xml:space="preserve"> – заместитель директора по </w:t>
      </w:r>
      <w:r w:rsidR="004D672B">
        <w:rPr>
          <w:rFonts w:ascii="Times New Roman" w:hAnsi="Times New Roman" w:cs="Times New Roman"/>
          <w:sz w:val="24"/>
          <w:szCs w:val="24"/>
        </w:rPr>
        <w:t>учебно-воспитательной</w:t>
      </w:r>
      <w:r w:rsidRPr="005C0F9C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2E3721">
        <w:rPr>
          <w:rFonts w:ascii="Times New Roman" w:hAnsi="Times New Roman" w:cs="Times New Roman"/>
          <w:sz w:val="24"/>
          <w:szCs w:val="24"/>
        </w:rPr>
        <w:t>;</w:t>
      </w:r>
      <w:r w:rsidR="004D6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F9C" w:rsidRPr="005C0F9C" w:rsidRDefault="005C0F9C" w:rsidP="005C0F9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7DD3">
        <w:rPr>
          <w:rFonts w:ascii="Times New Roman" w:hAnsi="Times New Roman" w:cs="Times New Roman"/>
          <w:b/>
          <w:sz w:val="24"/>
          <w:szCs w:val="24"/>
        </w:rPr>
        <w:t>ЗД ВР</w:t>
      </w:r>
      <w:r w:rsidRPr="005C0F9C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воспитательной работе;</w:t>
      </w:r>
    </w:p>
    <w:p w:rsidR="005C0F9C" w:rsidRDefault="00DB0DA7" w:rsidP="005C0F9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E3721">
        <w:rPr>
          <w:rFonts w:ascii="Times New Roman" w:hAnsi="Times New Roman" w:cs="Times New Roman"/>
          <w:b/>
          <w:sz w:val="24"/>
          <w:szCs w:val="24"/>
        </w:rPr>
        <w:t>ЦИМДО</w:t>
      </w:r>
      <w:r w:rsidR="005C0F9C" w:rsidRPr="005C0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C0F9C" w:rsidRPr="005C0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E3721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C0F9C" w:rsidRPr="005C0F9C">
        <w:rPr>
          <w:rFonts w:ascii="Times New Roman" w:hAnsi="Times New Roman" w:cs="Times New Roman"/>
          <w:sz w:val="24"/>
          <w:szCs w:val="24"/>
        </w:rPr>
        <w:t xml:space="preserve"> информатизации</w:t>
      </w:r>
      <w:r w:rsidR="002E3721">
        <w:rPr>
          <w:rFonts w:ascii="Times New Roman" w:hAnsi="Times New Roman" w:cs="Times New Roman"/>
          <w:sz w:val="24"/>
          <w:szCs w:val="24"/>
        </w:rPr>
        <w:t>, мониторинга и дистанционного обучения</w:t>
      </w:r>
      <w:r w:rsidR="005C0F9C" w:rsidRPr="005C0F9C">
        <w:rPr>
          <w:rFonts w:ascii="Times New Roman" w:hAnsi="Times New Roman" w:cs="Times New Roman"/>
          <w:sz w:val="24"/>
          <w:szCs w:val="24"/>
        </w:rPr>
        <w:t>;</w:t>
      </w:r>
    </w:p>
    <w:p w:rsidR="00DB0DA7" w:rsidRPr="005C0F9C" w:rsidRDefault="00DB0DA7" w:rsidP="005C0F9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РЦРОД </w:t>
      </w:r>
      <w:r>
        <w:rPr>
          <w:rFonts w:ascii="Times New Roman" w:hAnsi="Times New Roman" w:cs="Times New Roman"/>
          <w:sz w:val="24"/>
          <w:szCs w:val="24"/>
        </w:rPr>
        <w:t>– руководитель Центра работы с одарёнными детьми;</w:t>
      </w:r>
    </w:p>
    <w:p w:rsidR="005C0F9C" w:rsidRDefault="002E3721" w:rsidP="002E372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2E3721">
        <w:rPr>
          <w:rFonts w:ascii="Times New Roman" w:hAnsi="Times New Roman" w:cs="Times New Roman"/>
          <w:b/>
          <w:sz w:val="24"/>
          <w:szCs w:val="24"/>
        </w:rPr>
        <w:t>СР</w:t>
      </w:r>
      <w:proofErr w:type="gramEnd"/>
      <w:r w:rsidRPr="002E3721">
        <w:rPr>
          <w:rFonts w:ascii="Times New Roman" w:hAnsi="Times New Roman" w:cs="Times New Roman"/>
          <w:sz w:val="24"/>
          <w:szCs w:val="24"/>
        </w:rPr>
        <w:t xml:space="preserve"> – Совет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721" w:rsidRPr="007A4DE6" w:rsidRDefault="002E3721" w:rsidP="002E3721">
      <w:pPr>
        <w:ind w:left="426"/>
        <w:jc w:val="both"/>
        <w:rPr>
          <w:sz w:val="36"/>
          <w:szCs w:val="24"/>
        </w:rPr>
      </w:pPr>
    </w:p>
    <w:p w:rsidR="005C0F9C" w:rsidRDefault="005C0F9C" w:rsidP="002E3721">
      <w:pPr>
        <w:pStyle w:val="aa"/>
        <w:numPr>
          <w:ilvl w:val="0"/>
          <w:numId w:val="7"/>
        </w:numPr>
        <w:ind w:hanging="2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Общие положения</w:t>
      </w:r>
    </w:p>
    <w:p w:rsidR="005C0F9C" w:rsidRPr="004118F9" w:rsidRDefault="005C0F9C" w:rsidP="005C0F9C">
      <w:pPr>
        <w:pStyle w:val="aa"/>
        <w:ind w:left="0" w:firstLine="567"/>
        <w:jc w:val="both"/>
        <w:rPr>
          <w:sz w:val="24"/>
          <w:szCs w:val="24"/>
        </w:rPr>
      </w:pPr>
      <w:r w:rsidRPr="004118F9">
        <w:rPr>
          <w:sz w:val="24"/>
          <w:szCs w:val="24"/>
        </w:rPr>
        <w:t xml:space="preserve">Цель процесса, входные и выходные данные, ресурсы, показатели результативности приведены в таблице </w:t>
      </w:r>
      <w:r>
        <w:rPr>
          <w:sz w:val="24"/>
          <w:szCs w:val="24"/>
        </w:rPr>
        <w:t xml:space="preserve"> «Информационная карта процесса»</w:t>
      </w:r>
      <w:r w:rsidRPr="004118F9">
        <w:rPr>
          <w:sz w:val="24"/>
          <w:szCs w:val="24"/>
        </w:rPr>
        <w:t>.</w:t>
      </w:r>
    </w:p>
    <w:p w:rsidR="005C0F9C" w:rsidRDefault="005C0F9C" w:rsidP="005C0F9C">
      <w:pPr>
        <w:spacing w:line="360" w:lineRule="auto"/>
        <w:rPr>
          <w:sz w:val="24"/>
          <w:szCs w:val="24"/>
        </w:rPr>
      </w:pPr>
    </w:p>
    <w:p w:rsidR="005C0F9C" w:rsidRDefault="005C0F9C" w:rsidP="005C0F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3721" w:rsidRDefault="002E3721" w:rsidP="005C0F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3721" w:rsidRDefault="002E3721" w:rsidP="005C0F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2F08" w:rsidRPr="009C2F08" w:rsidRDefault="00BF1826" w:rsidP="002E3721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/>
          <w:sz w:val="24"/>
          <w:szCs w:val="28"/>
        </w:rPr>
      </w:pPr>
      <w:r w:rsidRPr="009C2F08">
        <w:rPr>
          <w:b/>
          <w:bCs/>
          <w:sz w:val="24"/>
          <w:szCs w:val="28"/>
        </w:rPr>
        <w:t xml:space="preserve">Информационная карта процесса </w:t>
      </w:r>
    </w:p>
    <w:p w:rsidR="00BF1826" w:rsidRPr="009C2F08" w:rsidRDefault="00BF1826" w:rsidP="00BF1826">
      <w:pPr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785"/>
        <w:gridCol w:w="5388"/>
      </w:tblGrid>
      <w:tr w:rsidR="00BF1826" w:rsidTr="009C2F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26" w:rsidRDefault="00BF1826" w:rsidP="00E123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процесса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26" w:rsidRDefault="00BF1826" w:rsidP="00E123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процесса</w:t>
            </w:r>
          </w:p>
        </w:tc>
      </w:tr>
      <w:tr w:rsidR="00BF1826" w:rsidTr="009C2F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26" w:rsidRPr="000928AA" w:rsidRDefault="00BF1826" w:rsidP="00E123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8AA">
              <w:rPr>
                <w:rFonts w:ascii="Times New Roman" w:hAnsi="Times New Roman" w:cs="Times New Roman"/>
                <w:sz w:val="24"/>
                <w:szCs w:val="24"/>
              </w:rPr>
              <w:t>Маркетинг, реклама, связи с общественностью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26" w:rsidRPr="00C95558" w:rsidRDefault="00BF1826" w:rsidP="00E12326">
            <w:pPr>
              <w:autoSpaceDE w:val="0"/>
              <w:autoSpaceDN w:val="0"/>
              <w:adjustRightInd w:val="0"/>
              <w:spacing w:line="360" w:lineRule="auto"/>
              <w:ind w:left="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СМК-Л176-1.3-12</w:t>
            </w:r>
          </w:p>
        </w:tc>
      </w:tr>
      <w:tr w:rsidR="00BF1826" w:rsidTr="009C2F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26" w:rsidRDefault="00BF1826" w:rsidP="00E123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процесса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26" w:rsidRDefault="00BF1826" w:rsidP="00E123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процесса</w:t>
            </w:r>
          </w:p>
        </w:tc>
      </w:tr>
      <w:tr w:rsidR="00BF1826" w:rsidTr="009C2F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26" w:rsidRPr="001A5F38" w:rsidRDefault="00BF1826" w:rsidP="00AC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F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маркетинговых</w:t>
            </w:r>
            <w:r w:rsidR="009C2F0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повышение имиджа</w:t>
            </w:r>
            <w:r w:rsidR="00D27E2F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рынка образовательных услуг и демографических проблем, </w:t>
            </w:r>
            <w:r w:rsidRPr="001A5F3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связей с общественностью  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26" w:rsidRDefault="00BF1826" w:rsidP="00E1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8">
              <w:rPr>
                <w:rFonts w:ascii="Times New Roman" w:hAnsi="Times New Roman" w:cs="Times New Roman"/>
                <w:sz w:val="24"/>
                <w:szCs w:val="24"/>
              </w:rPr>
              <w:t>Проведение маркетинговых исследований рынка труда, р</w:t>
            </w:r>
            <w:r w:rsidR="00FD7F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5F38">
              <w:rPr>
                <w:rFonts w:ascii="Times New Roman" w:hAnsi="Times New Roman" w:cs="Times New Roman"/>
                <w:sz w:val="24"/>
                <w:szCs w:val="24"/>
              </w:rPr>
              <w:t>нка образовательных услуг, социального заказа потребителей  на качество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826" w:rsidRDefault="00BF1826" w:rsidP="00E1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5F38">
              <w:rPr>
                <w:rFonts w:ascii="Times New Roman" w:hAnsi="Times New Roman" w:cs="Times New Roman"/>
                <w:sz w:val="24"/>
                <w:szCs w:val="24"/>
              </w:rPr>
              <w:t>рганизация пиар-акций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имиджа</w:t>
            </w:r>
            <w:r w:rsidR="00D27E2F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пространстве региона.</w:t>
            </w:r>
          </w:p>
          <w:p w:rsidR="00BF1826" w:rsidRPr="001A5F38" w:rsidRDefault="00BF1826" w:rsidP="00E1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5F38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связей с общественностью  </w:t>
            </w:r>
          </w:p>
        </w:tc>
      </w:tr>
      <w:tr w:rsidR="00BF1826" w:rsidTr="009C2F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26" w:rsidRDefault="00BF1826" w:rsidP="00E123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Входы процесса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26" w:rsidRDefault="00BF1826" w:rsidP="00E123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Выходы процесса</w:t>
            </w:r>
          </w:p>
        </w:tc>
      </w:tr>
      <w:tr w:rsidR="00BF1826" w:rsidTr="009C2F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26" w:rsidRDefault="00BF1826" w:rsidP="00E1232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Документы на процесс: </w:t>
            </w:r>
          </w:p>
          <w:p w:rsidR="00BF1826" w:rsidRDefault="00BF1826" w:rsidP="00E1232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федерального уровня – законы РФ, постановления правительства РФ, Письма МО</w:t>
            </w:r>
            <w:r w:rsidR="00D27E2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РФ; информационные материалы о рынках образовательных услуг;</w:t>
            </w:r>
          </w:p>
          <w:p w:rsidR="00BF1826" w:rsidRDefault="00BF1826" w:rsidP="00E1232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регионального уровня – приказы, постановления;</w:t>
            </w:r>
          </w:p>
          <w:p w:rsidR="00AB4531" w:rsidRDefault="00BF1826" w:rsidP="00E1232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лицейского уровня – Устав О</w:t>
            </w:r>
            <w:r w:rsidR="00D27E2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AB4531" w:rsidRDefault="00AB4531" w:rsidP="00E1232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F182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«Внедрение модели системы менеджмента качества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ОО НСО</w:t>
            </w:r>
            <w:r w:rsidR="00BF1826" w:rsidRPr="00C95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BF1826" w:rsidRPr="00C9555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BF1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1826" w:rsidRDefault="00AB4531" w:rsidP="00E1232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F1826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рекомендации;</w:t>
            </w:r>
          </w:p>
          <w:p w:rsidR="00BF1826" w:rsidRDefault="00AB4531" w:rsidP="00E1232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F18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анкеты 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26" w:rsidRDefault="00BF1826" w:rsidP="00E1232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по итогам маркетинговых исследований.</w:t>
            </w:r>
          </w:p>
          <w:p w:rsidR="00BF1826" w:rsidRDefault="00BF1826" w:rsidP="00E1232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Материалы, подтверждающие повышение имиджа</w:t>
            </w:r>
            <w:r w:rsidR="00D27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образовательном пространстве на основе изучения востребованности лицейских образовательных услуг и удовлетворенности потребителей их качеством </w:t>
            </w:r>
          </w:p>
          <w:p w:rsidR="00BF1826" w:rsidRDefault="00BF1826" w:rsidP="00E12326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общественных связей и социального партнёрства </w:t>
            </w:r>
          </w:p>
        </w:tc>
      </w:tr>
      <w:tr w:rsidR="00BF1826" w:rsidTr="009C2F08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26" w:rsidRDefault="00BF1826" w:rsidP="00E12326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 и условия, необходимые для выполнения процесса</w:t>
            </w:r>
          </w:p>
        </w:tc>
      </w:tr>
      <w:tr w:rsidR="00BF1826" w:rsidTr="009C2F08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26" w:rsidRDefault="00BF1826" w:rsidP="00E12326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Лидирующая роль руководства</w:t>
            </w:r>
            <w:r w:rsidR="00D27E2F">
              <w:rPr>
                <w:rFonts w:ascii="Times New Roman" w:hAnsi="Times New Roman" w:cs="Times New Roman"/>
                <w:sz w:val="24"/>
                <w:szCs w:val="24"/>
              </w:rPr>
              <w:t xml:space="preserve"> 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вовлеченность квалифицированного персонала, инфраструктура</w:t>
            </w:r>
            <w:r w:rsidR="00D27E2F">
              <w:rPr>
                <w:rFonts w:ascii="Times New Roman" w:hAnsi="Times New Roman" w:cs="Times New Roman"/>
                <w:sz w:val="24"/>
                <w:szCs w:val="24"/>
              </w:rPr>
              <w:t xml:space="preserve"> 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оргтехника, информационные ресурсы, кадровые и финансовые ресурсы</w:t>
            </w:r>
          </w:p>
        </w:tc>
      </w:tr>
      <w:tr w:rsidR="00BF1826" w:rsidTr="009C2F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26" w:rsidRDefault="00BF1826" w:rsidP="00E123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Владелец процесса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26" w:rsidRDefault="00BF1826" w:rsidP="00E123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и исполнители</w:t>
            </w:r>
          </w:p>
        </w:tc>
      </w:tr>
      <w:tr w:rsidR="00BF1826" w:rsidTr="009C2F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26" w:rsidRDefault="00391DE4" w:rsidP="00E12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лицея</w:t>
            </w:r>
            <w:r w:rsidR="00BF1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26" w:rsidRDefault="00BF1826" w:rsidP="00E12326">
            <w:pPr>
              <w:autoSpaceDE w:val="0"/>
              <w:autoSpaceDN w:val="0"/>
              <w:adjustRightInd w:val="0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участники образовательной деятельности и сотрудники обеспечивающих служб лицея </w:t>
            </w:r>
          </w:p>
        </w:tc>
      </w:tr>
      <w:tr w:rsidR="00BF1826" w:rsidTr="009C2F08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26" w:rsidRDefault="00BF1826" w:rsidP="00E123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результативности процесса</w:t>
            </w:r>
          </w:p>
        </w:tc>
      </w:tr>
      <w:tr w:rsidR="00BF1826" w:rsidTr="009C2F08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26" w:rsidRDefault="00BF1826" w:rsidP="00E12326">
            <w:pPr>
              <w:autoSpaceDE w:val="0"/>
              <w:autoSpaceDN w:val="0"/>
              <w:adjustRightInd w:val="0"/>
              <w:ind w:left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аналитические документы на основе мониторинга, подтверждающие, что положительный имидж</w:t>
            </w:r>
            <w:r w:rsidR="00D27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растет </w:t>
            </w:r>
          </w:p>
        </w:tc>
      </w:tr>
    </w:tbl>
    <w:p w:rsidR="00BF1826" w:rsidRDefault="00BF1826" w:rsidP="00BF1826"/>
    <w:p w:rsidR="00BF1826" w:rsidRDefault="00BF1826" w:rsidP="00F94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F82" w:rsidRDefault="001A0F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2F08" w:rsidRDefault="009C2F08" w:rsidP="00F94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826" w:rsidRDefault="009C2F08" w:rsidP="002E3721">
      <w:pPr>
        <w:pStyle w:val="aa"/>
        <w:numPr>
          <w:ilvl w:val="0"/>
          <w:numId w:val="7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процесса</w:t>
      </w:r>
    </w:p>
    <w:p w:rsidR="000703DF" w:rsidRPr="00D60CED" w:rsidRDefault="000703DF" w:rsidP="000703DF">
      <w:pPr>
        <w:pStyle w:val="aa"/>
        <w:ind w:left="928" w:hanging="928"/>
        <w:jc w:val="left"/>
        <w:rPr>
          <w:b/>
          <w:sz w:val="24"/>
          <w:szCs w:val="24"/>
        </w:rPr>
      </w:pPr>
      <w:r w:rsidRPr="00D60CED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1</w:t>
      </w:r>
      <w:r w:rsidRPr="00D60CED">
        <w:rPr>
          <w:b/>
          <w:sz w:val="24"/>
          <w:szCs w:val="24"/>
        </w:rPr>
        <w:t>. Маркетинг</w:t>
      </w:r>
    </w:p>
    <w:p w:rsidR="000703DF" w:rsidRDefault="000703DF" w:rsidP="000703DF">
      <w:pPr>
        <w:pStyle w:val="aa"/>
        <w:ind w:left="0" w:right="282"/>
        <w:jc w:val="both"/>
        <w:rPr>
          <w:sz w:val="24"/>
          <w:szCs w:val="24"/>
        </w:rPr>
      </w:pPr>
      <w:r>
        <w:rPr>
          <w:sz w:val="24"/>
          <w:szCs w:val="24"/>
        </w:rPr>
        <w:t>6.1.1.</w:t>
      </w:r>
      <w:r w:rsidRPr="00D60CED">
        <w:rPr>
          <w:sz w:val="24"/>
          <w:szCs w:val="24"/>
        </w:rPr>
        <w:t xml:space="preserve"> </w:t>
      </w:r>
      <w:r>
        <w:rPr>
          <w:sz w:val="24"/>
          <w:szCs w:val="24"/>
        </w:rPr>
        <w:t>Перед началом учебного года директор Лицея издает приказ о разработке на основе анализа работы за предшествующий учебный год комплексно-целевой программы реализации задач учебного года, в том числе - о планировании процесса проведения маркетинговых исследований.</w:t>
      </w:r>
    </w:p>
    <w:p w:rsidR="000703DF" w:rsidRDefault="000703DF" w:rsidP="000703DF">
      <w:pPr>
        <w:pStyle w:val="aa"/>
        <w:ind w:left="0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6.1.2. </w:t>
      </w:r>
      <w:proofErr w:type="gramStart"/>
      <w:r>
        <w:rPr>
          <w:sz w:val="24"/>
          <w:szCs w:val="24"/>
        </w:rPr>
        <w:t xml:space="preserve">В составе Совета по качеству определяется ответственный исполнитель по данному </w:t>
      </w:r>
      <w:proofErr w:type="spellStart"/>
      <w:r>
        <w:rPr>
          <w:sz w:val="24"/>
          <w:szCs w:val="24"/>
        </w:rPr>
        <w:t>подпроцессу</w:t>
      </w:r>
      <w:proofErr w:type="spellEnd"/>
      <w:r>
        <w:rPr>
          <w:sz w:val="24"/>
          <w:szCs w:val="24"/>
        </w:rPr>
        <w:t xml:space="preserve"> (</w:t>
      </w:r>
      <w:r w:rsidR="005124A6">
        <w:rPr>
          <w:sz w:val="24"/>
          <w:szCs w:val="24"/>
        </w:rPr>
        <w:t>ЗД УВР</w:t>
      </w:r>
      <w:r>
        <w:rPr>
          <w:sz w:val="24"/>
          <w:szCs w:val="24"/>
        </w:rPr>
        <w:t xml:space="preserve">), который, используя методические материалы и инструкции по маркетингу, разрабатывает проект плана по </w:t>
      </w:r>
      <w:proofErr w:type="spellStart"/>
      <w:r>
        <w:rPr>
          <w:sz w:val="24"/>
          <w:szCs w:val="24"/>
        </w:rPr>
        <w:t>подроцессу</w:t>
      </w:r>
      <w:proofErr w:type="spellEnd"/>
      <w:r>
        <w:rPr>
          <w:sz w:val="24"/>
          <w:szCs w:val="24"/>
        </w:rPr>
        <w:t xml:space="preserve"> на учебный год.</w:t>
      </w:r>
      <w:proofErr w:type="gramEnd"/>
    </w:p>
    <w:p w:rsidR="000703DF" w:rsidRDefault="000703DF" w:rsidP="000703DF">
      <w:pPr>
        <w:pStyle w:val="aa"/>
        <w:ind w:left="0" w:right="282"/>
        <w:jc w:val="both"/>
        <w:rPr>
          <w:sz w:val="24"/>
          <w:szCs w:val="24"/>
        </w:rPr>
      </w:pPr>
      <w:r>
        <w:rPr>
          <w:sz w:val="24"/>
          <w:szCs w:val="24"/>
        </w:rPr>
        <w:t>6.1.3. Проект плана рассматривается на заседании Совета по качеству. Если серьезных замечаний нет, то он включается в лицейскую комплексно-целевую программу по реализации задач учебного года. В противном случае проект корректируется.</w:t>
      </w:r>
    </w:p>
    <w:p w:rsidR="000703DF" w:rsidRDefault="000703DF" w:rsidP="00491437">
      <w:pPr>
        <w:pStyle w:val="aa"/>
        <w:ind w:left="0" w:right="282"/>
        <w:jc w:val="both"/>
        <w:rPr>
          <w:sz w:val="24"/>
          <w:szCs w:val="24"/>
        </w:rPr>
      </w:pPr>
      <w:r>
        <w:rPr>
          <w:sz w:val="24"/>
          <w:szCs w:val="24"/>
        </w:rPr>
        <w:t>6.1.4. Маркетинговые исследования  осуществляются в соответствии с планом мероприятий и направлены:</w:t>
      </w:r>
    </w:p>
    <w:p w:rsidR="000703DF" w:rsidRDefault="000703DF" w:rsidP="00395746">
      <w:pPr>
        <w:pStyle w:val="aa"/>
        <w:ind w:left="0" w:right="282"/>
        <w:jc w:val="both"/>
        <w:rPr>
          <w:sz w:val="24"/>
          <w:szCs w:val="24"/>
        </w:rPr>
      </w:pPr>
      <w:r>
        <w:rPr>
          <w:sz w:val="24"/>
          <w:szCs w:val="24"/>
        </w:rPr>
        <w:t>- на изучение векторов инновационного развития общего образования в Российской Федерации и Новосибирской области;</w:t>
      </w:r>
    </w:p>
    <w:p w:rsidR="000703DF" w:rsidRDefault="000703DF" w:rsidP="00491437">
      <w:pPr>
        <w:pStyle w:val="aa"/>
        <w:ind w:left="0" w:right="282"/>
        <w:jc w:val="left"/>
        <w:rPr>
          <w:sz w:val="24"/>
          <w:szCs w:val="24"/>
        </w:rPr>
      </w:pPr>
      <w:r>
        <w:rPr>
          <w:sz w:val="24"/>
          <w:szCs w:val="24"/>
        </w:rPr>
        <w:t>- на изучение рынка труда и рынка образовательных услуг;</w:t>
      </w:r>
    </w:p>
    <w:p w:rsidR="000703DF" w:rsidRDefault="000703DF" w:rsidP="00491437">
      <w:pPr>
        <w:pStyle w:val="aa"/>
        <w:ind w:left="0" w:right="28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на изучение образовательных запросов потребителей – обучающихся и их родителей; </w:t>
      </w:r>
    </w:p>
    <w:p w:rsidR="000703DF" w:rsidRDefault="000703DF" w:rsidP="00491437">
      <w:pPr>
        <w:pStyle w:val="aa"/>
        <w:ind w:left="0" w:right="28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на изучение степени удовлетворенности внутренних потребителей качеством образовательных </w:t>
      </w:r>
    </w:p>
    <w:p w:rsidR="000703DF" w:rsidRDefault="000703DF" w:rsidP="00491437">
      <w:pPr>
        <w:pStyle w:val="aa"/>
        <w:ind w:left="0" w:right="282"/>
        <w:jc w:val="left"/>
        <w:rPr>
          <w:sz w:val="24"/>
          <w:szCs w:val="24"/>
        </w:rPr>
      </w:pPr>
      <w:r>
        <w:rPr>
          <w:sz w:val="24"/>
          <w:szCs w:val="24"/>
        </w:rPr>
        <w:t>услуг в Лицее.</w:t>
      </w:r>
    </w:p>
    <w:p w:rsidR="000703DF" w:rsidRDefault="000703DF" w:rsidP="00491437">
      <w:pPr>
        <w:pStyle w:val="aa"/>
        <w:ind w:left="0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6.1.5. </w:t>
      </w:r>
      <w:proofErr w:type="gramStart"/>
      <w:r>
        <w:rPr>
          <w:sz w:val="24"/>
          <w:szCs w:val="24"/>
        </w:rPr>
        <w:t xml:space="preserve">Ответственный представитель руководства по качеству  проводит постоянный </w:t>
      </w:r>
      <w:r w:rsidRPr="00A4362B">
        <w:rPr>
          <w:i/>
          <w:sz w:val="24"/>
          <w:szCs w:val="24"/>
        </w:rPr>
        <w:t>мониторинг</w:t>
      </w:r>
      <w:r w:rsidRPr="00A4362B">
        <w:rPr>
          <w:sz w:val="24"/>
          <w:szCs w:val="24"/>
        </w:rPr>
        <w:t xml:space="preserve"> и осуществляет контроль качества реализации плана мероприятий по данному </w:t>
      </w:r>
      <w:proofErr w:type="spellStart"/>
      <w:r w:rsidRPr="00A4362B">
        <w:rPr>
          <w:sz w:val="24"/>
          <w:szCs w:val="24"/>
        </w:rPr>
        <w:t>подпроцессу</w:t>
      </w:r>
      <w:proofErr w:type="spellEnd"/>
      <w:r w:rsidRPr="00A4362B">
        <w:rPr>
          <w:sz w:val="24"/>
          <w:szCs w:val="24"/>
        </w:rPr>
        <w:t xml:space="preserve">, Каждое мероприятие плана по его завершении обсуждается, вносятся предложения по </w:t>
      </w:r>
      <w:r w:rsidRPr="00A4362B">
        <w:rPr>
          <w:i/>
          <w:sz w:val="24"/>
          <w:szCs w:val="24"/>
        </w:rPr>
        <w:t>предупреждающим и корректирующим действиям</w:t>
      </w:r>
      <w:r w:rsidRPr="00A4362B">
        <w:rPr>
          <w:sz w:val="24"/>
          <w:szCs w:val="24"/>
        </w:rPr>
        <w:t xml:space="preserve">. </w:t>
      </w:r>
      <w:proofErr w:type="gramEnd"/>
    </w:p>
    <w:p w:rsidR="000703DF" w:rsidRDefault="000703DF" w:rsidP="000703DF">
      <w:pPr>
        <w:pStyle w:val="aa"/>
        <w:ind w:left="0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6.1.6. В конце учебного года на Совете по качеству анализируется качество выполнения плана мероприятий, </w:t>
      </w:r>
      <w:r w:rsidRPr="00BE32DD">
        <w:rPr>
          <w:i/>
          <w:sz w:val="24"/>
          <w:szCs w:val="24"/>
        </w:rPr>
        <w:t>анализ</w:t>
      </w:r>
      <w:r w:rsidRPr="00BE32DD">
        <w:rPr>
          <w:sz w:val="24"/>
          <w:szCs w:val="24"/>
        </w:rPr>
        <w:t xml:space="preserve"> </w:t>
      </w:r>
      <w:r>
        <w:rPr>
          <w:sz w:val="24"/>
          <w:szCs w:val="24"/>
        </w:rPr>
        <w:t>находит отражение в общем анализе работы Лицея за учебный год.</w:t>
      </w:r>
    </w:p>
    <w:p w:rsidR="000703DF" w:rsidRDefault="000703DF" w:rsidP="000703DF">
      <w:pPr>
        <w:pStyle w:val="aa"/>
        <w:ind w:left="284" w:right="282" w:hanging="284"/>
        <w:jc w:val="left"/>
        <w:rPr>
          <w:b/>
          <w:sz w:val="24"/>
          <w:szCs w:val="24"/>
        </w:rPr>
      </w:pPr>
    </w:p>
    <w:p w:rsidR="000703DF" w:rsidRPr="00757903" w:rsidRDefault="000703DF" w:rsidP="000703DF">
      <w:pPr>
        <w:pStyle w:val="aa"/>
        <w:ind w:left="567" w:hanging="567"/>
        <w:jc w:val="left"/>
        <w:rPr>
          <w:b/>
          <w:sz w:val="24"/>
          <w:szCs w:val="24"/>
        </w:rPr>
      </w:pPr>
      <w:r w:rsidRPr="00757903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2</w:t>
      </w:r>
      <w:r w:rsidRPr="00757903">
        <w:rPr>
          <w:b/>
          <w:sz w:val="24"/>
          <w:szCs w:val="24"/>
        </w:rPr>
        <w:t>. Реклама</w:t>
      </w:r>
    </w:p>
    <w:p w:rsidR="000703DF" w:rsidRDefault="000703DF" w:rsidP="000703DF">
      <w:pPr>
        <w:pStyle w:val="aa"/>
        <w:ind w:left="0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6.2.1. Директор Лицея издает приказ  о разработке комплексно-целевой программы реализации задач учебного года, в том числе - плана рекламной кампании на учебный год. </w:t>
      </w:r>
    </w:p>
    <w:p w:rsidR="000703DF" w:rsidRDefault="000703DF" w:rsidP="000703DF">
      <w:pPr>
        <w:pStyle w:val="aa"/>
        <w:ind w:left="0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6.2.2. </w:t>
      </w:r>
      <w:proofErr w:type="gramStart"/>
      <w:r>
        <w:rPr>
          <w:sz w:val="24"/>
          <w:szCs w:val="24"/>
        </w:rPr>
        <w:t xml:space="preserve">В составе Совета по качеству определяется ответственный исполнитель по данному </w:t>
      </w:r>
      <w:proofErr w:type="spellStart"/>
      <w:r>
        <w:rPr>
          <w:sz w:val="24"/>
          <w:szCs w:val="24"/>
        </w:rPr>
        <w:t>подпроцессу</w:t>
      </w:r>
      <w:proofErr w:type="spellEnd"/>
      <w:r>
        <w:rPr>
          <w:sz w:val="24"/>
          <w:szCs w:val="24"/>
        </w:rPr>
        <w:t xml:space="preserve"> (</w:t>
      </w:r>
      <w:r w:rsidR="005E7F20">
        <w:rPr>
          <w:sz w:val="24"/>
          <w:szCs w:val="24"/>
        </w:rPr>
        <w:t>РЦРОД</w:t>
      </w:r>
      <w:r>
        <w:rPr>
          <w:sz w:val="24"/>
          <w:szCs w:val="24"/>
        </w:rPr>
        <w:t>), который, используя методические материалы и инструкции по проведению пиар-акций, разрабатывает проект плана рекламной кампании на учебный год.</w:t>
      </w:r>
      <w:proofErr w:type="gramEnd"/>
    </w:p>
    <w:p w:rsidR="000703DF" w:rsidRDefault="000703DF" w:rsidP="000703DF">
      <w:pPr>
        <w:pStyle w:val="aa"/>
        <w:ind w:left="0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Проект плана </w:t>
      </w:r>
      <w:proofErr w:type="gramStart"/>
      <w:r>
        <w:rPr>
          <w:sz w:val="24"/>
          <w:szCs w:val="24"/>
        </w:rPr>
        <w:t>пиар-акций</w:t>
      </w:r>
      <w:proofErr w:type="gramEnd"/>
      <w:r>
        <w:rPr>
          <w:sz w:val="24"/>
          <w:szCs w:val="24"/>
        </w:rPr>
        <w:t xml:space="preserve"> рассматривается на засед</w:t>
      </w:r>
      <w:r w:rsidR="005124A6">
        <w:rPr>
          <w:sz w:val="24"/>
          <w:szCs w:val="24"/>
        </w:rPr>
        <w:t>ании Совета по качеству Лицея, е</w:t>
      </w:r>
      <w:r>
        <w:rPr>
          <w:sz w:val="24"/>
          <w:szCs w:val="24"/>
        </w:rPr>
        <w:t xml:space="preserve">сли проект плана удовлетворяет требованиям необходимости и достаточности, если он принят большинством членов Совета, то он включается в </w:t>
      </w:r>
      <w:proofErr w:type="spellStart"/>
      <w:r>
        <w:rPr>
          <w:sz w:val="24"/>
          <w:szCs w:val="24"/>
        </w:rPr>
        <w:t>общелицейскую</w:t>
      </w:r>
      <w:proofErr w:type="spellEnd"/>
      <w:r>
        <w:rPr>
          <w:sz w:val="24"/>
          <w:szCs w:val="24"/>
        </w:rPr>
        <w:t xml:space="preserve"> комплексно-целевую программу реализации задач учебного года, которую утверждает директор Лицея. Если высказаны серьезные замечания, то проект плана корректируется. </w:t>
      </w:r>
    </w:p>
    <w:p w:rsidR="000703DF" w:rsidRDefault="000703DF" w:rsidP="000703DF">
      <w:pPr>
        <w:pStyle w:val="aa"/>
        <w:ind w:left="567" w:right="282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6.2.4. План реализуется через проведение рекламных кампаний и </w:t>
      </w:r>
      <w:proofErr w:type="gramStart"/>
      <w:r>
        <w:rPr>
          <w:sz w:val="24"/>
          <w:szCs w:val="24"/>
        </w:rPr>
        <w:t>пиар-акций</w:t>
      </w:r>
      <w:proofErr w:type="gramEnd"/>
      <w:r>
        <w:rPr>
          <w:sz w:val="24"/>
          <w:szCs w:val="24"/>
        </w:rPr>
        <w:t>:</w:t>
      </w:r>
    </w:p>
    <w:p w:rsidR="000703DF" w:rsidRDefault="000703DF" w:rsidP="000703DF">
      <w:pPr>
        <w:pStyle w:val="aa"/>
        <w:numPr>
          <w:ilvl w:val="0"/>
          <w:numId w:val="4"/>
        </w:numPr>
        <w:ind w:left="284" w:right="282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размещение информации на сайте Лицея;</w:t>
      </w:r>
    </w:p>
    <w:p w:rsidR="000703DF" w:rsidRDefault="000703DF" w:rsidP="000703DF">
      <w:pPr>
        <w:pStyle w:val="aa"/>
        <w:numPr>
          <w:ilvl w:val="0"/>
          <w:numId w:val="4"/>
        </w:numPr>
        <w:ind w:left="284" w:right="282" w:hanging="284"/>
        <w:jc w:val="both"/>
        <w:rPr>
          <w:sz w:val="24"/>
          <w:szCs w:val="24"/>
        </w:rPr>
      </w:pPr>
      <w:r>
        <w:rPr>
          <w:sz w:val="24"/>
          <w:szCs w:val="24"/>
        </w:rPr>
        <w:t>выступление  в СМИ, размещение статей педагогов в профессиональных журналах и газетах;</w:t>
      </w:r>
    </w:p>
    <w:p w:rsidR="000703DF" w:rsidRDefault="000703DF" w:rsidP="000703DF">
      <w:pPr>
        <w:pStyle w:val="aa"/>
        <w:numPr>
          <w:ilvl w:val="0"/>
          <w:numId w:val="4"/>
        </w:numPr>
        <w:ind w:left="284" w:right="282" w:hanging="284"/>
        <w:jc w:val="both"/>
        <w:rPr>
          <w:sz w:val="24"/>
          <w:szCs w:val="24"/>
        </w:rPr>
      </w:pPr>
      <w:r>
        <w:rPr>
          <w:sz w:val="24"/>
          <w:szCs w:val="24"/>
        </w:rPr>
        <w:t>участие в международных и всероссийских научно-практических конференциях с презентацией опыта работы педагогического коллектива Лицея;</w:t>
      </w:r>
    </w:p>
    <w:p w:rsidR="000703DF" w:rsidRDefault="000703DF" w:rsidP="000703DF">
      <w:pPr>
        <w:pStyle w:val="aa"/>
        <w:numPr>
          <w:ilvl w:val="0"/>
          <w:numId w:val="4"/>
        </w:numPr>
        <w:ind w:left="284" w:right="28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конкурсах инновационных и социально значимых проектов; </w:t>
      </w:r>
    </w:p>
    <w:p w:rsidR="000703DF" w:rsidRDefault="000703DF" w:rsidP="000703DF">
      <w:pPr>
        <w:pStyle w:val="aa"/>
        <w:numPr>
          <w:ilvl w:val="0"/>
          <w:numId w:val="4"/>
        </w:numPr>
        <w:ind w:left="284" w:right="282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областных и городских семинаров, конференций на базе Лицея;</w:t>
      </w:r>
    </w:p>
    <w:p w:rsidR="000703DF" w:rsidRDefault="000703DF" w:rsidP="000703DF">
      <w:pPr>
        <w:pStyle w:val="aa"/>
        <w:numPr>
          <w:ilvl w:val="0"/>
          <w:numId w:val="4"/>
        </w:numPr>
        <w:ind w:left="284" w:right="282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Дней открытых дверей;</w:t>
      </w:r>
    </w:p>
    <w:p w:rsidR="000703DF" w:rsidRDefault="000703DF" w:rsidP="000703DF">
      <w:pPr>
        <w:pStyle w:val="aa"/>
        <w:numPr>
          <w:ilvl w:val="0"/>
          <w:numId w:val="4"/>
        </w:numPr>
        <w:ind w:left="284" w:right="282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успешного выступления лицеистов на олимпиадах, НПК, в интеллектуальных играх регионального, всероссийского и международного уровней и др.</w:t>
      </w:r>
    </w:p>
    <w:p w:rsidR="000703DF" w:rsidRPr="00A4362B" w:rsidRDefault="000703DF" w:rsidP="000703DF">
      <w:pPr>
        <w:pStyle w:val="aa"/>
        <w:ind w:left="0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6.2.5. Контроль и </w:t>
      </w:r>
      <w:r w:rsidRPr="00A4362B">
        <w:rPr>
          <w:i/>
          <w:sz w:val="24"/>
          <w:szCs w:val="24"/>
        </w:rPr>
        <w:t>мониторинг</w:t>
      </w:r>
      <w:r w:rsidRPr="00A4362B">
        <w:rPr>
          <w:sz w:val="24"/>
          <w:szCs w:val="24"/>
        </w:rPr>
        <w:t xml:space="preserve"> хода реализации плана осуществляет ответственный представитель руководства по качеству. Каждое мероприятие плана по его завершении обсуждается, вносятся предложения по </w:t>
      </w:r>
      <w:r w:rsidRPr="00A4362B">
        <w:rPr>
          <w:i/>
          <w:sz w:val="24"/>
          <w:szCs w:val="24"/>
        </w:rPr>
        <w:t>предупреждающим и корректирующим</w:t>
      </w:r>
      <w:r w:rsidRPr="00A4362B">
        <w:rPr>
          <w:sz w:val="24"/>
          <w:szCs w:val="24"/>
        </w:rPr>
        <w:t xml:space="preserve"> действиям. </w:t>
      </w:r>
    </w:p>
    <w:p w:rsidR="000703DF" w:rsidRDefault="000703DF" w:rsidP="000703DF">
      <w:pPr>
        <w:pStyle w:val="aa"/>
        <w:ind w:left="0" w:right="282"/>
        <w:jc w:val="both"/>
        <w:rPr>
          <w:sz w:val="24"/>
          <w:szCs w:val="24"/>
        </w:rPr>
      </w:pPr>
      <w:r w:rsidRPr="00A4362B">
        <w:rPr>
          <w:sz w:val="24"/>
          <w:szCs w:val="24"/>
        </w:rPr>
        <w:t xml:space="preserve">6.2.6. В конце учебного года на Совете по качеству анализируется качество выполнения плана мероприятий, </w:t>
      </w:r>
      <w:r w:rsidRPr="00A4362B">
        <w:rPr>
          <w:i/>
          <w:sz w:val="24"/>
          <w:szCs w:val="24"/>
        </w:rPr>
        <w:t>анализ</w:t>
      </w:r>
      <w:r w:rsidRPr="00A4362B">
        <w:rPr>
          <w:sz w:val="24"/>
          <w:szCs w:val="24"/>
        </w:rPr>
        <w:t xml:space="preserve"> наход</w:t>
      </w:r>
      <w:r>
        <w:rPr>
          <w:sz w:val="24"/>
          <w:szCs w:val="24"/>
        </w:rPr>
        <w:t>ит отражение в общем анализе работы Лицея за учебный год.</w:t>
      </w:r>
    </w:p>
    <w:p w:rsidR="000703DF" w:rsidRDefault="000703DF" w:rsidP="000703DF">
      <w:pPr>
        <w:pStyle w:val="aa"/>
        <w:ind w:left="284" w:right="282" w:hanging="284"/>
        <w:jc w:val="left"/>
        <w:rPr>
          <w:b/>
          <w:sz w:val="24"/>
          <w:szCs w:val="24"/>
        </w:rPr>
      </w:pPr>
    </w:p>
    <w:p w:rsidR="000703DF" w:rsidRPr="00757903" w:rsidRDefault="000703DF" w:rsidP="000703DF">
      <w:pPr>
        <w:pStyle w:val="aa"/>
        <w:ind w:left="284" w:right="282" w:hanging="284"/>
        <w:jc w:val="left"/>
        <w:rPr>
          <w:b/>
          <w:sz w:val="24"/>
          <w:szCs w:val="24"/>
        </w:rPr>
      </w:pPr>
      <w:r w:rsidRPr="00757903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3</w:t>
      </w:r>
      <w:r w:rsidRPr="00757903">
        <w:rPr>
          <w:b/>
          <w:sz w:val="24"/>
          <w:szCs w:val="24"/>
        </w:rPr>
        <w:t>. Связи с общественностью</w:t>
      </w:r>
    </w:p>
    <w:p w:rsidR="000703DF" w:rsidRDefault="000703DF" w:rsidP="000703DF">
      <w:pPr>
        <w:pStyle w:val="aa"/>
        <w:ind w:left="0" w:right="282"/>
        <w:jc w:val="both"/>
        <w:rPr>
          <w:sz w:val="24"/>
          <w:szCs w:val="24"/>
        </w:rPr>
      </w:pPr>
      <w:r>
        <w:rPr>
          <w:sz w:val="24"/>
          <w:szCs w:val="24"/>
        </w:rPr>
        <w:t>6.3.1. Перед началом учебного года директор Лицея издает приказ о разработке на основе анализа работы за предшествующий учебный год комплексно-целевой программы реализации задач учебного года, в том числе - о планировании процесса развития связей с общественностью.</w:t>
      </w:r>
    </w:p>
    <w:p w:rsidR="000703DF" w:rsidRDefault="000703DF" w:rsidP="000703DF">
      <w:pPr>
        <w:pStyle w:val="aa"/>
        <w:ind w:left="0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6.3.2. </w:t>
      </w:r>
      <w:proofErr w:type="gramStart"/>
      <w:r>
        <w:rPr>
          <w:sz w:val="24"/>
          <w:szCs w:val="24"/>
        </w:rPr>
        <w:t xml:space="preserve">В составе Совета по качеству определяется ответственный исполнитель по данному </w:t>
      </w:r>
      <w:proofErr w:type="spellStart"/>
      <w:r>
        <w:rPr>
          <w:sz w:val="24"/>
          <w:szCs w:val="24"/>
        </w:rPr>
        <w:t>подпроцессу</w:t>
      </w:r>
      <w:proofErr w:type="spellEnd"/>
      <w:r>
        <w:rPr>
          <w:sz w:val="24"/>
          <w:szCs w:val="24"/>
        </w:rPr>
        <w:t xml:space="preserve"> (</w:t>
      </w:r>
      <w:r w:rsidR="005E7F20">
        <w:rPr>
          <w:sz w:val="24"/>
          <w:szCs w:val="24"/>
        </w:rPr>
        <w:t>ЗД ВР</w:t>
      </w:r>
      <w:r>
        <w:rPr>
          <w:sz w:val="24"/>
          <w:szCs w:val="24"/>
        </w:rPr>
        <w:t xml:space="preserve">), который, используя методические материалы и инструкции по развитию связей с общественностью, разрабатывает проект плана по </w:t>
      </w:r>
      <w:proofErr w:type="spellStart"/>
      <w:r>
        <w:rPr>
          <w:sz w:val="24"/>
          <w:szCs w:val="24"/>
        </w:rPr>
        <w:t>подроцессу</w:t>
      </w:r>
      <w:proofErr w:type="spellEnd"/>
      <w:r>
        <w:rPr>
          <w:sz w:val="24"/>
          <w:szCs w:val="24"/>
        </w:rPr>
        <w:t xml:space="preserve"> на учебный год.</w:t>
      </w:r>
      <w:proofErr w:type="gramEnd"/>
    </w:p>
    <w:p w:rsidR="000703DF" w:rsidRDefault="000703DF" w:rsidP="000703DF">
      <w:pPr>
        <w:pStyle w:val="aa"/>
        <w:ind w:left="0" w:right="282"/>
        <w:jc w:val="both"/>
        <w:rPr>
          <w:sz w:val="24"/>
          <w:szCs w:val="24"/>
        </w:rPr>
      </w:pPr>
      <w:r>
        <w:rPr>
          <w:sz w:val="24"/>
          <w:szCs w:val="24"/>
        </w:rPr>
        <w:t>6.3.3. Проект плана рассматривается на заседании Совета по качеству. Если серьезных замечаний нет, то он включается в лицейскую комплексно-целевую программу по реализации задач учебного года. В противном случае – проект дорабатывается.</w:t>
      </w:r>
    </w:p>
    <w:p w:rsidR="000703DF" w:rsidRDefault="000703DF" w:rsidP="000703DF">
      <w:pPr>
        <w:pStyle w:val="aa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6.3.4. Развитие связей с общественностью осуществляется в соответствии с планом мероприятий и направлено:</w:t>
      </w:r>
    </w:p>
    <w:p w:rsidR="000703DF" w:rsidRDefault="000703DF" w:rsidP="000703DF">
      <w:pPr>
        <w:pStyle w:val="aa"/>
        <w:ind w:left="928" w:hanging="928"/>
        <w:jc w:val="left"/>
        <w:rPr>
          <w:sz w:val="24"/>
          <w:szCs w:val="24"/>
        </w:rPr>
      </w:pPr>
      <w:r>
        <w:rPr>
          <w:sz w:val="24"/>
          <w:szCs w:val="24"/>
        </w:rPr>
        <w:t>- на укрепление партнёрских отношений с депутатами городского и областного Советов;</w:t>
      </w:r>
    </w:p>
    <w:p w:rsidR="000703DF" w:rsidRDefault="000703DF" w:rsidP="000703DF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на развитие государственно-общественного управления через активизацию и повышение качества деятельности Наблюдательного совет</w:t>
      </w:r>
      <w:r w:rsidR="005E7F20">
        <w:rPr>
          <w:sz w:val="24"/>
          <w:szCs w:val="24"/>
        </w:rPr>
        <w:t>а</w:t>
      </w:r>
      <w:r>
        <w:rPr>
          <w:sz w:val="24"/>
          <w:szCs w:val="24"/>
        </w:rPr>
        <w:t xml:space="preserve"> Лицея;</w:t>
      </w:r>
    </w:p>
    <w:p w:rsidR="000703DF" w:rsidRDefault="000703DF" w:rsidP="000703DF">
      <w:pPr>
        <w:pStyle w:val="aa"/>
        <w:ind w:left="928" w:hanging="9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развитие связей с внешними потребителями образовательных услуг – вузами, </w:t>
      </w:r>
      <w:proofErr w:type="spellStart"/>
      <w:r>
        <w:rPr>
          <w:sz w:val="24"/>
          <w:szCs w:val="24"/>
        </w:rPr>
        <w:t>спузами</w:t>
      </w:r>
      <w:proofErr w:type="spellEnd"/>
      <w:r>
        <w:rPr>
          <w:sz w:val="24"/>
          <w:szCs w:val="24"/>
        </w:rPr>
        <w:t>;</w:t>
      </w:r>
    </w:p>
    <w:p w:rsidR="000703DF" w:rsidRDefault="000703DF" w:rsidP="000703DF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на укрепление и развитие партнёрских отношений с родителями  обучающихся через проведение общешкольных конференций, собраний, включение родителей в социально значимые практики  лицеистов, расширение информационного поля для родителей через включенность в проект «Дневник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>» и размещение информации на сайте Лицея.</w:t>
      </w:r>
    </w:p>
    <w:p w:rsidR="000703DF" w:rsidRDefault="000703DF" w:rsidP="000703DF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6.3.4. </w:t>
      </w:r>
      <w:proofErr w:type="gramStart"/>
      <w:r>
        <w:rPr>
          <w:sz w:val="24"/>
          <w:szCs w:val="24"/>
        </w:rPr>
        <w:t xml:space="preserve">Ответственный представитель руководства по качеству  проводит постоянный </w:t>
      </w:r>
      <w:r w:rsidRPr="008D5D83">
        <w:rPr>
          <w:i/>
          <w:sz w:val="24"/>
          <w:szCs w:val="24"/>
        </w:rPr>
        <w:t xml:space="preserve">мониторинг </w:t>
      </w:r>
      <w:r w:rsidRPr="008D5D83">
        <w:rPr>
          <w:sz w:val="24"/>
          <w:szCs w:val="24"/>
        </w:rPr>
        <w:t xml:space="preserve">и осуществляет контроль качества реализации плана мероприятий по данному </w:t>
      </w:r>
      <w:proofErr w:type="spellStart"/>
      <w:r w:rsidRPr="008D5D83">
        <w:rPr>
          <w:sz w:val="24"/>
          <w:szCs w:val="24"/>
        </w:rPr>
        <w:t>подпроцессу</w:t>
      </w:r>
      <w:proofErr w:type="spellEnd"/>
      <w:r w:rsidRPr="008D5D83">
        <w:rPr>
          <w:sz w:val="24"/>
          <w:szCs w:val="24"/>
        </w:rPr>
        <w:t xml:space="preserve">, Каждое мероприятие плана по его завершении обсуждается, вносятся предложения по </w:t>
      </w:r>
      <w:r w:rsidRPr="008D5D83">
        <w:rPr>
          <w:i/>
          <w:sz w:val="24"/>
          <w:szCs w:val="24"/>
        </w:rPr>
        <w:t>предупреждающим и корректирующим</w:t>
      </w:r>
      <w:r>
        <w:rPr>
          <w:sz w:val="24"/>
          <w:szCs w:val="24"/>
        </w:rPr>
        <w:t xml:space="preserve"> действиям. </w:t>
      </w:r>
      <w:proofErr w:type="gramEnd"/>
    </w:p>
    <w:p w:rsidR="000703DF" w:rsidRDefault="000703DF" w:rsidP="000703DF">
      <w:pPr>
        <w:pStyle w:val="aa"/>
        <w:ind w:left="0" w:right="28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6.3.5. В конце учебного года на Совете по качеству анализируется качество выполнения плана мероприятий, </w:t>
      </w:r>
      <w:r w:rsidRPr="00BE32DD">
        <w:rPr>
          <w:i/>
          <w:sz w:val="24"/>
          <w:szCs w:val="24"/>
        </w:rPr>
        <w:t>анализ</w:t>
      </w:r>
      <w:r w:rsidRPr="00BE32DD">
        <w:rPr>
          <w:sz w:val="24"/>
          <w:szCs w:val="24"/>
        </w:rPr>
        <w:t xml:space="preserve"> </w:t>
      </w:r>
      <w:r>
        <w:rPr>
          <w:sz w:val="24"/>
          <w:szCs w:val="24"/>
        </w:rPr>
        <w:t>находит отражение в общем анализе работы Лицея за учебный год.</w:t>
      </w:r>
    </w:p>
    <w:p w:rsidR="00821702" w:rsidRDefault="00821702" w:rsidP="00821702">
      <w:pPr>
        <w:rPr>
          <w:b/>
          <w:sz w:val="24"/>
          <w:szCs w:val="24"/>
        </w:rPr>
      </w:pPr>
    </w:p>
    <w:p w:rsidR="00BC0B1C" w:rsidRDefault="00610F20" w:rsidP="00610F20">
      <w:pPr>
        <w:pStyle w:val="aa"/>
        <w:ind w:left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6.4.</w:t>
      </w:r>
      <w:r w:rsidR="00BC0B1C">
        <w:rPr>
          <w:b/>
          <w:sz w:val="24"/>
          <w:szCs w:val="24"/>
        </w:rPr>
        <w:t>Документы и записи по процессу.</w:t>
      </w:r>
    </w:p>
    <w:p w:rsidR="00BC0B1C" w:rsidRPr="00BC0B1C" w:rsidRDefault="00BC0B1C" w:rsidP="00BC0B1C">
      <w:pPr>
        <w:pStyle w:val="aa"/>
        <w:numPr>
          <w:ilvl w:val="0"/>
          <w:numId w:val="5"/>
        </w:numPr>
        <w:jc w:val="left"/>
        <w:rPr>
          <w:sz w:val="24"/>
          <w:szCs w:val="24"/>
        </w:rPr>
      </w:pPr>
      <w:r w:rsidRPr="00BC0B1C">
        <w:rPr>
          <w:sz w:val="24"/>
          <w:szCs w:val="24"/>
        </w:rPr>
        <w:t>План проведения маркетинговых исследований.</w:t>
      </w:r>
    </w:p>
    <w:p w:rsidR="00BC0B1C" w:rsidRPr="00BC0B1C" w:rsidRDefault="00BC0B1C" w:rsidP="00BC0B1C">
      <w:pPr>
        <w:pStyle w:val="aa"/>
        <w:numPr>
          <w:ilvl w:val="0"/>
          <w:numId w:val="5"/>
        </w:numPr>
        <w:jc w:val="left"/>
        <w:rPr>
          <w:sz w:val="24"/>
          <w:szCs w:val="24"/>
        </w:rPr>
      </w:pPr>
      <w:r w:rsidRPr="00BC0B1C">
        <w:rPr>
          <w:sz w:val="24"/>
          <w:szCs w:val="24"/>
        </w:rPr>
        <w:t xml:space="preserve">План проведения </w:t>
      </w:r>
      <w:proofErr w:type="gramStart"/>
      <w:r w:rsidRPr="00BC0B1C">
        <w:rPr>
          <w:sz w:val="24"/>
          <w:szCs w:val="24"/>
        </w:rPr>
        <w:t>пиар-акций</w:t>
      </w:r>
      <w:proofErr w:type="gramEnd"/>
      <w:r w:rsidRPr="00BC0B1C">
        <w:rPr>
          <w:sz w:val="24"/>
          <w:szCs w:val="24"/>
        </w:rPr>
        <w:t>.</w:t>
      </w:r>
    </w:p>
    <w:p w:rsidR="00BC0B1C" w:rsidRPr="00BC0B1C" w:rsidRDefault="00BC0B1C" w:rsidP="00BC0B1C">
      <w:pPr>
        <w:pStyle w:val="aa"/>
        <w:numPr>
          <w:ilvl w:val="0"/>
          <w:numId w:val="5"/>
        </w:numPr>
        <w:jc w:val="left"/>
        <w:rPr>
          <w:sz w:val="24"/>
          <w:szCs w:val="24"/>
        </w:rPr>
      </w:pPr>
      <w:r w:rsidRPr="00BC0B1C">
        <w:rPr>
          <w:sz w:val="24"/>
          <w:szCs w:val="24"/>
        </w:rPr>
        <w:t>План развития связей с общественностью.</w:t>
      </w:r>
    </w:p>
    <w:p w:rsidR="00BC0B1C" w:rsidRDefault="00BC0B1C" w:rsidP="00BC0B1C">
      <w:pPr>
        <w:pStyle w:val="aa"/>
        <w:numPr>
          <w:ilvl w:val="0"/>
          <w:numId w:val="5"/>
        </w:numPr>
        <w:jc w:val="left"/>
        <w:rPr>
          <w:sz w:val="24"/>
          <w:szCs w:val="24"/>
        </w:rPr>
      </w:pPr>
      <w:r w:rsidRPr="00BC0B1C">
        <w:rPr>
          <w:sz w:val="24"/>
          <w:szCs w:val="24"/>
        </w:rPr>
        <w:t>Записи по проведению маркетинговых исследований (результаты анкетирования)</w:t>
      </w:r>
      <w:r>
        <w:rPr>
          <w:sz w:val="24"/>
          <w:szCs w:val="24"/>
        </w:rPr>
        <w:t>.</w:t>
      </w:r>
    </w:p>
    <w:p w:rsidR="00BC0B1C" w:rsidRPr="00BC0B1C" w:rsidRDefault="00BC0B1C" w:rsidP="00BC0B1C">
      <w:pPr>
        <w:pStyle w:val="aa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Отчеты о </w:t>
      </w:r>
      <w:proofErr w:type="gramStart"/>
      <w:r>
        <w:rPr>
          <w:sz w:val="24"/>
          <w:szCs w:val="24"/>
        </w:rPr>
        <w:t>пиар-акциях</w:t>
      </w:r>
      <w:proofErr w:type="gramEnd"/>
      <w:r>
        <w:rPr>
          <w:sz w:val="24"/>
          <w:szCs w:val="24"/>
        </w:rPr>
        <w:t>.</w:t>
      </w:r>
      <w:r w:rsidRPr="00BC0B1C">
        <w:rPr>
          <w:sz w:val="24"/>
          <w:szCs w:val="24"/>
        </w:rPr>
        <w:t xml:space="preserve"> </w:t>
      </w:r>
    </w:p>
    <w:p w:rsidR="00BC0B1C" w:rsidRDefault="00BC0B1C" w:rsidP="00BC0B1C">
      <w:pPr>
        <w:pStyle w:val="aa"/>
        <w:ind w:left="928"/>
        <w:jc w:val="left"/>
        <w:rPr>
          <w:b/>
          <w:sz w:val="24"/>
          <w:szCs w:val="24"/>
        </w:rPr>
      </w:pPr>
    </w:p>
    <w:p w:rsidR="009C2F08" w:rsidRPr="00821702" w:rsidRDefault="009C2F08" w:rsidP="002E3721">
      <w:pPr>
        <w:pStyle w:val="aa"/>
        <w:numPr>
          <w:ilvl w:val="0"/>
          <w:numId w:val="7"/>
        </w:numPr>
        <w:rPr>
          <w:b/>
          <w:sz w:val="24"/>
          <w:szCs w:val="24"/>
        </w:rPr>
      </w:pPr>
      <w:r w:rsidRPr="00821702">
        <w:rPr>
          <w:b/>
          <w:sz w:val="24"/>
          <w:szCs w:val="24"/>
        </w:rPr>
        <w:t>Матрица ответственности по процессу «Маркетинг, реклама и связи с общественностью»</w:t>
      </w:r>
    </w:p>
    <w:p w:rsidR="00821702" w:rsidRPr="00821702" w:rsidRDefault="00821702" w:rsidP="00821702">
      <w:pPr>
        <w:pStyle w:val="aa"/>
        <w:ind w:left="928"/>
        <w:jc w:val="left"/>
        <w:rPr>
          <w:b/>
          <w:sz w:val="24"/>
          <w:szCs w:val="24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425"/>
        <w:gridCol w:w="1134"/>
        <w:gridCol w:w="850"/>
        <w:gridCol w:w="993"/>
        <w:gridCol w:w="708"/>
        <w:gridCol w:w="1134"/>
        <w:gridCol w:w="1134"/>
      </w:tblGrid>
      <w:tr w:rsidR="00887494" w:rsidTr="00887494">
        <w:tc>
          <w:tcPr>
            <w:tcW w:w="4112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6C3D4A" w:rsidRDefault="006C3D4A" w:rsidP="00EC31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 УВР</w:t>
            </w:r>
          </w:p>
        </w:tc>
        <w:tc>
          <w:tcPr>
            <w:tcW w:w="850" w:type="dxa"/>
          </w:tcPr>
          <w:p w:rsidR="006C3D4A" w:rsidRDefault="006C3D4A" w:rsidP="00EC31B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 ВР</w:t>
            </w:r>
          </w:p>
        </w:tc>
        <w:tc>
          <w:tcPr>
            <w:tcW w:w="993" w:type="dxa"/>
          </w:tcPr>
          <w:p w:rsidR="006C3D4A" w:rsidRDefault="006C3D4A" w:rsidP="00EC31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ОПРК</w:t>
            </w:r>
          </w:p>
        </w:tc>
        <w:tc>
          <w:tcPr>
            <w:tcW w:w="708" w:type="dxa"/>
          </w:tcPr>
          <w:p w:rsidR="006C3D4A" w:rsidRDefault="006C3D4A" w:rsidP="00DA7A1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1134" w:type="dxa"/>
          </w:tcPr>
          <w:p w:rsidR="006C3D4A" w:rsidRDefault="006C3D4A" w:rsidP="00DA7A1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РЦИМДО</w:t>
            </w:r>
          </w:p>
        </w:tc>
        <w:tc>
          <w:tcPr>
            <w:tcW w:w="1134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РЦРОД</w:t>
            </w:r>
          </w:p>
        </w:tc>
      </w:tr>
      <w:tr w:rsidR="00887494" w:rsidTr="00887494">
        <w:tc>
          <w:tcPr>
            <w:tcW w:w="4112" w:type="dxa"/>
          </w:tcPr>
          <w:p w:rsidR="006C3D4A" w:rsidRPr="008A5EFB" w:rsidRDefault="006C3D4A" w:rsidP="008A5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проведения маркетинговых исследований рынка образовательных услуг, рынка труда, запросов потребителей </w:t>
            </w:r>
          </w:p>
        </w:tc>
        <w:tc>
          <w:tcPr>
            <w:tcW w:w="425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ОИ</w:t>
            </w:r>
          </w:p>
        </w:tc>
        <w:tc>
          <w:tcPr>
            <w:tcW w:w="850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3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887494" w:rsidTr="00887494">
        <w:tc>
          <w:tcPr>
            <w:tcW w:w="4112" w:type="dxa"/>
          </w:tcPr>
          <w:p w:rsidR="006C3D4A" w:rsidRPr="008A5EFB" w:rsidRDefault="006C3D4A" w:rsidP="008A5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FB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</w:t>
            </w:r>
          </w:p>
        </w:tc>
        <w:tc>
          <w:tcPr>
            <w:tcW w:w="425" w:type="dxa"/>
          </w:tcPr>
          <w:p w:rsidR="006C3D4A" w:rsidRDefault="00B41B37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ОИ</w:t>
            </w:r>
          </w:p>
        </w:tc>
        <w:tc>
          <w:tcPr>
            <w:tcW w:w="850" w:type="dxa"/>
          </w:tcPr>
          <w:p w:rsidR="006C3D4A" w:rsidRDefault="006C3D4A" w:rsidP="00B85DD3">
            <w:pPr>
              <w:jc w:val="center"/>
            </w:pPr>
            <w:r w:rsidRPr="00D2769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93" w:type="dxa"/>
          </w:tcPr>
          <w:p w:rsidR="006C3D4A" w:rsidRDefault="006C3D4A" w:rsidP="00B85DD3">
            <w:pPr>
              <w:jc w:val="center"/>
            </w:pPr>
            <w:r w:rsidRPr="00D2769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08" w:type="dxa"/>
          </w:tcPr>
          <w:p w:rsidR="006C3D4A" w:rsidRDefault="006C3D4A" w:rsidP="00B85DD3">
            <w:pPr>
              <w:jc w:val="center"/>
            </w:pPr>
            <w:r w:rsidRPr="00D2769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887494" w:rsidTr="00887494">
        <w:tc>
          <w:tcPr>
            <w:tcW w:w="4112" w:type="dxa"/>
          </w:tcPr>
          <w:p w:rsidR="006C3D4A" w:rsidRPr="008A5EFB" w:rsidRDefault="006C3D4A" w:rsidP="008A5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F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мероприятий: проведение маркетинговых исследований </w:t>
            </w:r>
          </w:p>
        </w:tc>
        <w:tc>
          <w:tcPr>
            <w:tcW w:w="425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D4A" w:rsidRDefault="00B41B37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3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887494" w:rsidTr="00887494">
        <w:tc>
          <w:tcPr>
            <w:tcW w:w="4112" w:type="dxa"/>
          </w:tcPr>
          <w:p w:rsidR="006C3D4A" w:rsidRPr="001511F8" w:rsidRDefault="006C3D4A" w:rsidP="0015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проведения рекламных акций </w:t>
            </w:r>
          </w:p>
        </w:tc>
        <w:tc>
          <w:tcPr>
            <w:tcW w:w="425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6C3D4A" w:rsidRDefault="006C3D4A" w:rsidP="00B85DD3">
            <w:pPr>
              <w:jc w:val="center"/>
            </w:pPr>
            <w:r w:rsidRPr="009C11C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3" w:type="dxa"/>
          </w:tcPr>
          <w:p w:rsidR="006C3D4A" w:rsidRDefault="006C3D4A" w:rsidP="00B85DD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6C3D4A" w:rsidRDefault="006C3D4A" w:rsidP="00B85DD3">
            <w:pPr>
              <w:jc w:val="center"/>
            </w:pPr>
            <w:r w:rsidRPr="000D4DA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6C3D4A" w:rsidRDefault="006C3D4A" w:rsidP="00B85DD3">
            <w:pPr>
              <w:jc w:val="center"/>
            </w:pPr>
            <w:r w:rsidRPr="000D4DA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ОИ</w:t>
            </w:r>
          </w:p>
        </w:tc>
      </w:tr>
      <w:tr w:rsidR="00887494" w:rsidTr="00887494">
        <w:tc>
          <w:tcPr>
            <w:tcW w:w="4112" w:type="dxa"/>
          </w:tcPr>
          <w:p w:rsidR="006C3D4A" w:rsidRPr="001511F8" w:rsidRDefault="006C3D4A" w:rsidP="0015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F8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</w:t>
            </w:r>
          </w:p>
        </w:tc>
        <w:tc>
          <w:tcPr>
            <w:tcW w:w="425" w:type="dxa"/>
          </w:tcPr>
          <w:p w:rsidR="006C3D4A" w:rsidRDefault="00B41B37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6C3D4A" w:rsidRDefault="00B41B37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6C3D4A" w:rsidRDefault="00B41B37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93" w:type="dxa"/>
          </w:tcPr>
          <w:p w:rsidR="006C3D4A" w:rsidRDefault="00B41B37" w:rsidP="00B8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08" w:type="dxa"/>
          </w:tcPr>
          <w:p w:rsidR="006C3D4A" w:rsidRDefault="00B41B37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6C3D4A" w:rsidRDefault="00B41B37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6C3D4A" w:rsidRDefault="00B41B37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ОИ</w:t>
            </w:r>
          </w:p>
        </w:tc>
      </w:tr>
      <w:tr w:rsidR="00887494" w:rsidTr="00887494">
        <w:tc>
          <w:tcPr>
            <w:tcW w:w="4112" w:type="dxa"/>
          </w:tcPr>
          <w:p w:rsidR="006C3D4A" w:rsidRPr="001511F8" w:rsidRDefault="006C3D4A" w:rsidP="00B8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F8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мероприятий: проведение рекламных кампаний</w:t>
            </w:r>
          </w:p>
        </w:tc>
        <w:tc>
          <w:tcPr>
            <w:tcW w:w="425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D4A" w:rsidRPr="00B41B37" w:rsidRDefault="00B41B37" w:rsidP="00DA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3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6C3D4A" w:rsidRPr="00B41B37" w:rsidRDefault="00B41B37" w:rsidP="00DA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3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3" w:type="dxa"/>
          </w:tcPr>
          <w:p w:rsidR="006C3D4A" w:rsidRPr="00B41B37" w:rsidRDefault="00B41B37" w:rsidP="00DA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3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6C3D4A" w:rsidRPr="00B41B37" w:rsidRDefault="00B41B37" w:rsidP="00DA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3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6C3D4A" w:rsidRPr="00B41B37" w:rsidRDefault="00B41B37" w:rsidP="00DA6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3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6C3D4A" w:rsidRDefault="00B41B37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887494" w:rsidTr="00887494">
        <w:tc>
          <w:tcPr>
            <w:tcW w:w="4112" w:type="dxa"/>
          </w:tcPr>
          <w:p w:rsidR="006C3D4A" w:rsidRPr="001511F8" w:rsidRDefault="006C3D4A" w:rsidP="00B8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по расширению связей с общественностью (РСО) </w:t>
            </w:r>
          </w:p>
        </w:tc>
        <w:tc>
          <w:tcPr>
            <w:tcW w:w="425" w:type="dxa"/>
          </w:tcPr>
          <w:p w:rsidR="006C3D4A" w:rsidRDefault="00B41B37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ОИ</w:t>
            </w:r>
          </w:p>
        </w:tc>
        <w:tc>
          <w:tcPr>
            <w:tcW w:w="993" w:type="dxa"/>
          </w:tcPr>
          <w:p w:rsidR="006C3D4A" w:rsidRDefault="00B41B37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8" w:type="dxa"/>
          </w:tcPr>
          <w:p w:rsidR="006C3D4A" w:rsidRDefault="006C3D4A" w:rsidP="00887494">
            <w:pPr>
              <w:jc w:val="center"/>
            </w:pPr>
            <w:r w:rsidRPr="00850CA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6C3D4A" w:rsidRDefault="006C3D4A">
            <w:r w:rsidRPr="00850CA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6C3D4A" w:rsidRDefault="00B41B37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887494" w:rsidTr="00887494">
        <w:tc>
          <w:tcPr>
            <w:tcW w:w="4112" w:type="dxa"/>
          </w:tcPr>
          <w:p w:rsidR="006C3D4A" w:rsidRPr="001511F8" w:rsidRDefault="006C3D4A" w:rsidP="00B8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F8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1F8">
              <w:rPr>
                <w:rFonts w:ascii="Times New Roman" w:hAnsi="Times New Roman" w:cs="Times New Roman"/>
                <w:sz w:val="24"/>
                <w:szCs w:val="24"/>
              </w:rPr>
              <w:t>РСО</w:t>
            </w:r>
          </w:p>
        </w:tc>
        <w:tc>
          <w:tcPr>
            <w:tcW w:w="425" w:type="dxa"/>
          </w:tcPr>
          <w:p w:rsidR="006C3D4A" w:rsidRDefault="00B41B37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6C3D4A" w:rsidRDefault="004D7E84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6C3D4A" w:rsidRDefault="00B41B37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ОИ</w:t>
            </w:r>
          </w:p>
        </w:tc>
        <w:tc>
          <w:tcPr>
            <w:tcW w:w="993" w:type="dxa"/>
          </w:tcPr>
          <w:p w:rsidR="006C3D4A" w:rsidRDefault="00B41B37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08" w:type="dxa"/>
          </w:tcPr>
          <w:p w:rsidR="006C3D4A" w:rsidRDefault="004D7E84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6C3D4A" w:rsidRDefault="004D7E84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6C3D4A" w:rsidRDefault="004D7E84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887494" w:rsidTr="00887494">
        <w:tc>
          <w:tcPr>
            <w:tcW w:w="4112" w:type="dxa"/>
          </w:tcPr>
          <w:p w:rsidR="006C3D4A" w:rsidRPr="001511F8" w:rsidRDefault="006C3D4A" w:rsidP="00B8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РСО </w:t>
            </w:r>
          </w:p>
        </w:tc>
        <w:tc>
          <w:tcPr>
            <w:tcW w:w="425" w:type="dxa"/>
          </w:tcPr>
          <w:p w:rsidR="006C3D4A" w:rsidRDefault="006C3D4A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3D4A" w:rsidRDefault="00B41B37" w:rsidP="006E7CD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6C3D4A" w:rsidRDefault="006C3D4A" w:rsidP="00AC065A">
            <w:pPr>
              <w:jc w:val="center"/>
            </w:pPr>
            <w:r w:rsidRPr="006F2F4B">
              <w:rPr>
                <w:rFonts w:ascii="Times New Roman" w:hAnsi="Times New Roman" w:cs="Times New Roman"/>
                <w:b/>
                <w:sz w:val="24"/>
                <w:szCs w:val="24"/>
              </w:rPr>
              <w:t>ОИ</w:t>
            </w:r>
          </w:p>
        </w:tc>
        <w:tc>
          <w:tcPr>
            <w:tcW w:w="993" w:type="dxa"/>
          </w:tcPr>
          <w:p w:rsidR="006C3D4A" w:rsidRPr="00B41B37" w:rsidRDefault="004D7E84" w:rsidP="00B41B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708" w:type="dxa"/>
          </w:tcPr>
          <w:p w:rsidR="006C3D4A" w:rsidRPr="00B41B37" w:rsidRDefault="00B41B37" w:rsidP="00B41B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1B37">
              <w:rPr>
                <w:rFonts w:ascii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1134" w:type="dxa"/>
          </w:tcPr>
          <w:p w:rsidR="006C3D4A" w:rsidRPr="00B41B37" w:rsidRDefault="00B41B37" w:rsidP="00B41B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1B37">
              <w:rPr>
                <w:rFonts w:ascii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1134" w:type="dxa"/>
          </w:tcPr>
          <w:p w:rsidR="006C3D4A" w:rsidRDefault="00B41B37" w:rsidP="00F9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</w:tbl>
    <w:p w:rsidR="008A5EFB" w:rsidRDefault="008A5EFB" w:rsidP="00F94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EFB" w:rsidRDefault="00DA6FB2" w:rsidP="00F94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Обозначения и сокращения: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2"/>
        <w:gridCol w:w="4822"/>
      </w:tblGrid>
      <w:tr w:rsidR="00DA6FB2" w:rsidTr="009B3829">
        <w:tc>
          <w:tcPr>
            <w:tcW w:w="5492" w:type="dxa"/>
          </w:tcPr>
          <w:p w:rsidR="00DA6FB2" w:rsidRDefault="00DA6FB2" w:rsidP="00DA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C259A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</w:p>
          <w:p w:rsidR="00DA6FB2" w:rsidRPr="00DA6FB2" w:rsidRDefault="00DA6FB2" w:rsidP="00DA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 УВР – </w:t>
            </w:r>
            <w:r w:rsidRPr="00DA6F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DA6FB2" w:rsidRPr="00DA6FB2" w:rsidRDefault="00DA6FB2" w:rsidP="00DA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 ВР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DA6FB2" w:rsidRPr="00DA6FB2" w:rsidRDefault="00DA6FB2" w:rsidP="00DA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B2">
              <w:rPr>
                <w:rFonts w:ascii="Times New Roman" w:hAnsi="Times New Roman" w:cs="Times New Roman"/>
                <w:b/>
                <w:sz w:val="24"/>
                <w:szCs w:val="24"/>
              </w:rPr>
              <w:t>ОПРК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6FB2">
              <w:rPr>
                <w:rFonts w:ascii="Times New Roman" w:hAnsi="Times New Roman" w:cs="Times New Roman"/>
                <w:sz w:val="24"/>
                <w:szCs w:val="24"/>
              </w:rPr>
              <w:t xml:space="preserve">– ответственный 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руководства по качеству </w:t>
            </w:r>
          </w:p>
          <w:p w:rsidR="00DA6FB2" w:rsidRDefault="009B3829" w:rsidP="00451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A6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– </w:t>
            </w:r>
            <w:r w:rsidR="00DA6FB2" w:rsidRPr="00DA6FB2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методической кафедры</w:t>
            </w:r>
          </w:p>
        </w:tc>
        <w:tc>
          <w:tcPr>
            <w:tcW w:w="4822" w:type="dxa"/>
          </w:tcPr>
          <w:p w:rsidR="00451500" w:rsidRDefault="00451500" w:rsidP="009B38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B3829">
              <w:rPr>
                <w:rFonts w:ascii="Times New Roman" w:hAnsi="Times New Roman" w:cs="Times New Roman"/>
                <w:b/>
                <w:sz w:val="24"/>
                <w:szCs w:val="24"/>
              </w:rPr>
              <w:t>ЦИМД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– </w:t>
            </w:r>
            <w:r w:rsidRPr="00DA6FB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B3829">
              <w:rPr>
                <w:rFonts w:ascii="Times New Roman" w:hAnsi="Times New Roman" w:cs="Times New Roman"/>
                <w:sz w:val="24"/>
                <w:szCs w:val="24"/>
              </w:rPr>
              <w:t>Центра информатизации, мониторинга и дистанционного обучения</w:t>
            </w:r>
          </w:p>
          <w:p w:rsidR="00451500" w:rsidRDefault="00451500" w:rsidP="00451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– </w:t>
            </w:r>
            <w:r w:rsidRPr="00DA6FB2">
              <w:rPr>
                <w:rFonts w:ascii="Times New Roman" w:hAnsi="Times New Roman" w:cs="Times New Roman"/>
                <w:sz w:val="24"/>
                <w:szCs w:val="24"/>
              </w:rPr>
              <w:t>внутренний аудитор</w:t>
            </w:r>
          </w:p>
          <w:p w:rsidR="00DA6FB2" w:rsidRPr="00DA6FB2" w:rsidRDefault="00DA6FB2" w:rsidP="00DA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ОИ – </w:t>
            </w:r>
            <w:r w:rsidRPr="00DA6FB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DA6FB2" w:rsidRPr="00DA6FB2" w:rsidRDefault="00DA6FB2" w:rsidP="00DA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DA6FB2">
              <w:rPr>
                <w:rFonts w:ascii="Times New Roman" w:hAnsi="Times New Roman" w:cs="Times New Roman"/>
                <w:sz w:val="24"/>
                <w:szCs w:val="24"/>
              </w:rPr>
              <w:t>контролер</w:t>
            </w:r>
          </w:p>
          <w:p w:rsidR="00DA6FB2" w:rsidRDefault="00DA6FB2" w:rsidP="00DA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- </w:t>
            </w:r>
            <w:r w:rsidRPr="00DA6FB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A6FB2" w:rsidRDefault="00DA6FB2" w:rsidP="00DA6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- </w:t>
            </w:r>
            <w:r w:rsidRPr="00DA6FB2">
              <w:rPr>
                <w:rFonts w:ascii="Times New Roman" w:hAnsi="Times New Roman" w:cs="Times New Roman"/>
                <w:sz w:val="24"/>
                <w:szCs w:val="24"/>
              </w:rPr>
              <w:t>информируемый</w:t>
            </w:r>
          </w:p>
        </w:tc>
      </w:tr>
    </w:tbl>
    <w:p w:rsidR="008A5EFB" w:rsidRDefault="008A5EFB" w:rsidP="00F94E9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A5EFB" w:rsidSect="009C2F08">
          <w:headerReference w:type="default" r:id="rId9"/>
          <w:footerReference w:type="default" r:id="rId10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C2F08" w:rsidRDefault="00610F20" w:rsidP="00066400">
      <w:pPr>
        <w:pStyle w:val="aa"/>
        <w:ind w:left="92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066400">
        <w:rPr>
          <w:b/>
          <w:sz w:val="24"/>
          <w:szCs w:val="24"/>
        </w:rPr>
        <w:t>.</w:t>
      </w:r>
      <w:r w:rsidR="009C2F08" w:rsidRPr="009C2F08">
        <w:rPr>
          <w:b/>
          <w:sz w:val="24"/>
          <w:szCs w:val="24"/>
        </w:rPr>
        <w:t xml:space="preserve">Графическое описание процесса </w:t>
      </w:r>
      <w:proofErr w:type="spellStart"/>
      <w:r w:rsidR="009C2F08">
        <w:rPr>
          <w:b/>
          <w:sz w:val="24"/>
          <w:szCs w:val="24"/>
        </w:rPr>
        <w:t>Подпроцесс</w:t>
      </w:r>
      <w:proofErr w:type="spellEnd"/>
      <w:r w:rsidR="009C2F08">
        <w:rPr>
          <w:b/>
          <w:sz w:val="24"/>
          <w:szCs w:val="24"/>
        </w:rPr>
        <w:t xml:space="preserve"> СМК-Л176-1.3.1-12 «Маркетинг» </w:t>
      </w:r>
    </w:p>
    <w:tbl>
      <w:tblPr>
        <w:tblStyle w:val="a3"/>
        <w:tblW w:w="10207" w:type="dxa"/>
        <w:tblLayout w:type="fixed"/>
        <w:tblLook w:val="04A0" w:firstRow="1" w:lastRow="0" w:firstColumn="1" w:lastColumn="0" w:noHBand="0" w:noVBand="1"/>
      </w:tblPr>
      <w:tblGrid>
        <w:gridCol w:w="2836"/>
        <w:gridCol w:w="3686"/>
        <w:gridCol w:w="3685"/>
      </w:tblGrid>
      <w:tr w:rsidR="009C2F08" w:rsidRPr="00741097" w:rsidTr="005105A5"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9C2F08" w:rsidRPr="00741097" w:rsidRDefault="009C2F08" w:rsidP="00E12326">
            <w:pPr>
              <w:jc w:val="center"/>
              <w:rPr>
                <w:rFonts w:ascii="Times New Roman" w:hAnsi="Times New Roman" w:cs="Times New Roman"/>
              </w:rPr>
            </w:pPr>
            <w:r w:rsidRPr="00741097">
              <w:rPr>
                <w:rFonts w:ascii="Times New Roman" w:hAnsi="Times New Roman" w:cs="Times New Roman"/>
              </w:rPr>
              <w:t>Входные данные</w:t>
            </w:r>
          </w:p>
        </w:tc>
        <w:tc>
          <w:tcPr>
            <w:tcW w:w="3686" w:type="dxa"/>
          </w:tcPr>
          <w:p w:rsidR="009C2F08" w:rsidRPr="00741097" w:rsidRDefault="009C2F08" w:rsidP="00E12326">
            <w:pPr>
              <w:jc w:val="center"/>
              <w:rPr>
                <w:rFonts w:ascii="Times New Roman" w:hAnsi="Times New Roman" w:cs="Times New Roman"/>
              </w:rPr>
            </w:pPr>
            <w:r w:rsidRPr="00741097">
              <w:rPr>
                <w:rFonts w:ascii="Times New Roman" w:hAnsi="Times New Roman" w:cs="Times New Roman"/>
              </w:rPr>
              <w:t>Операции процесса</w:t>
            </w:r>
          </w:p>
        </w:tc>
        <w:tc>
          <w:tcPr>
            <w:tcW w:w="3685" w:type="dxa"/>
          </w:tcPr>
          <w:p w:rsidR="009C2F08" w:rsidRPr="00741097" w:rsidRDefault="009C2F08" w:rsidP="00E12326">
            <w:pPr>
              <w:jc w:val="center"/>
              <w:rPr>
                <w:rFonts w:ascii="Times New Roman" w:hAnsi="Times New Roman" w:cs="Times New Roman"/>
              </w:rPr>
            </w:pPr>
            <w:r w:rsidRPr="00741097">
              <w:rPr>
                <w:rFonts w:ascii="Times New Roman" w:hAnsi="Times New Roman" w:cs="Times New Roman"/>
              </w:rPr>
              <w:t>Выходные данные</w:t>
            </w:r>
          </w:p>
        </w:tc>
      </w:tr>
      <w:tr w:rsidR="009C2F08" w:rsidTr="00FD2D17">
        <w:trPr>
          <w:cantSplit/>
          <w:trHeight w:val="8950"/>
        </w:trPr>
        <w:tc>
          <w:tcPr>
            <w:tcW w:w="2836" w:type="dxa"/>
          </w:tcPr>
          <w:p w:rsidR="009C2F08" w:rsidRDefault="00FD7D54" w:rsidP="00E12326">
            <w:r>
              <w:rPr>
                <w:noProof/>
                <w:lang w:eastAsia="ru-RU"/>
              </w:rPr>
              <w:pict>
                <v:group id="_x0000_s1192" style="position:absolute;margin-left:1pt;margin-top:3.3pt;width:493.7pt;height:613.1pt;z-index:251896832;mso-position-horizontal-relative:text;mso-position-vertical-relative:text" coordorigin="1154,2889" coordsize="9874,12262"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_x0000_s1158" type="#_x0000_t114" style="position:absolute;left:1237;top:2889;width:2505;height:1409">
                    <v:textbox style="mso-next-textbox:#_x0000_s1158">
                      <w:txbxContent>
                        <w:p w:rsidR="0051479D" w:rsidRPr="00BF7970" w:rsidRDefault="0051479D" w:rsidP="009C2F08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Распоряжение ответственного представителя руководства по качеству о разработке плана мероприятий по маркетинговым исследованиям </w:t>
                          </w:r>
                          <w:r w:rsidRPr="00D270F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oval id="_x0000_s1159" style="position:absolute;left:4469;top:2889;width:2280;height:540">
                    <v:textbox style="mso-next-textbox:#_x0000_s1159">
                      <w:txbxContent>
                        <w:p w:rsidR="0051479D" w:rsidRPr="00741097" w:rsidRDefault="0051479D" w:rsidP="009C2F0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41097">
                            <w:rPr>
                              <w:sz w:val="20"/>
                              <w:szCs w:val="20"/>
                            </w:rPr>
                            <w:t>начало</w:t>
                          </w:r>
                        </w:p>
                      </w:txbxContent>
                    </v:textbox>
                  </v:oval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160" type="#_x0000_t110" style="position:absolute;left:4079;top:8720;width:3232;height:1448">
                    <v:textbox style="mso-next-textbox:#_x0000_s1160">
                      <w:txbxContent>
                        <w:p w:rsidR="0051479D" w:rsidRPr="00ED225C" w:rsidRDefault="0051479D" w:rsidP="009C2F08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Проект плана удовлетворяет требованиям?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61" type="#_x0000_t32" style="position:absolute;left:5602;top:3427;width:0;height:1815" o:connectortype="straight">
                    <v:stroke endarrow="block"/>
                  </v:shape>
                  <v:rect id="_x0000_s1162" style="position:absolute;left:4191;top:5243;width:3120;height:2677">
                    <v:textbox style="mso-next-textbox:#_x0000_s1162">
                      <w:txbxContent>
                        <w:p w:rsidR="00ED6210" w:rsidRDefault="00ED6210" w:rsidP="009C2F08">
                          <w:pPr>
                            <w:jc w:val="center"/>
                            <w:rPr>
                              <w:szCs w:val="20"/>
                            </w:rPr>
                          </w:pPr>
                        </w:p>
                        <w:p w:rsidR="00ED6210" w:rsidRDefault="0051479D" w:rsidP="009C2F08">
                          <w:pPr>
                            <w:jc w:val="center"/>
                            <w:rPr>
                              <w:szCs w:val="20"/>
                            </w:rPr>
                          </w:pPr>
                          <w:r w:rsidRPr="00ED6210">
                            <w:rPr>
                              <w:szCs w:val="20"/>
                            </w:rPr>
                            <w:t xml:space="preserve">Разработка </w:t>
                          </w:r>
                          <w:r w:rsidR="00ED6210">
                            <w:rPr>
                              <w:szCs w:val="20"/>
                            </w:rPr>
                            <w:t xml:space="preserve">проекта </w:t>
                          </w:r>
                        </w:p>
                        <w:p w:rsidR="0051479D" w:rsidRPr="00ED6210" w:rsidRDefault="0051479D" w:rsidP="009C2F08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ED6210">
                            <w:rPr>
                              <w:szCs w:val="20"/>
                            </w:rPr>
                            <w:t xml:space="preserve">плана проведения маркетинговых исследований рынка образовательных услуг, рынка труда, запросов потребителей </w:t>
                          </w:r>
                        </w:p>
                      </w:txbxContent>
                    </v:textbox>
                  </v:rect>
                  <v:shape id="_x0000_s1163" type="#_x0000_t32" style="position:absolute;left:7311;top:9398;width:3375;height:45;flip:y" o:connectortype="straight"/>
                  <v:shape id="_x0000_s1164" type="#_x0000_t114" style="position:absolute;left:7777;top:5342;width:2519;height:1334">
                    <v:textbox style="mso-next-textbox:#_x0000_s1164">
                      <w:txbxContent>
                        <w:p w:rsidR="0051479D" w:rsidRPr="00711696" w:rsidRDefault="0051479D" w:rsidP="009C2F08">
                          <w:pPr>
                            <w:ind w:left="-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Проект п</w:t>
                          </w:r>
                          <w:r w:rsidRPr="00711696">
                            <w:rPr>
                              <w:sz w:val="20"/>
                              <w:szCs w:val="20"/>
                            </w:rPr>
                            <w:t>лан</w:t>
                          </w:r>
                          <w:r>
                            <w:rPr>
                              <w:sz w:val="20"/>
                              <w:szCs w:val="20"/>
                            </w:rPr>
                            <w:t>а</w:t>
                          </w:r>
                          <w:r w:rsidRPr="00711696">
                            <w:rPr>
                              <w:sz w:val="20"/>
                              <w:szCs w:val="20"/>
                            </w:rPr>
                            <w:t xml:space="preserve"> мероприятий по проведению маркетинговых исследований</w:t>
                          </w:r>
                        </w:p>
                      </w:txbxContent>
                    </v:textbox>
                  </v:shape>
                  <v:shape id="_x0000_s1166" type="#_x0000_t114" style="position:absolute;left:7866;top:6982;width:2265;height:1321">
                    <v:textbox style="mso-next-textbox:#_x0000_s1166">
                      <w:txbxContent>
                        <w:p w:rsidR="0051479D" w:rsidRPr="0094038B" w:rsidRDefault="0051479D" w:rsidP="009C2F0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4038B">
                            <w:rPr>
                              <w:sz w:val="20"/>
                              <w:szCs w:val="20"/>
                            </w:rPr>
                            <w:t xml:space="preserve">Заключение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Совета по качеству </w:t>
                          </w:r>
                          <w:r w:rsidRPr="0094038B">
                            <w:rPr>
                              <w:sz w:val="20"/>
                              <w:szCs w:val="20"/>
                            </w:rPr>
                            <w:t xml:space="preserve"> о качестве проекта плана мероприятий </w:t>
                          </w:r>
                        </w:p>
                      </w:txbxContent>
                    </v:textbox>
                  </v:shape>
                  <v:shape id="_x0000_s1167" type="#_x0000_t32" style="position:absolute;left:10611;top:4178;width:75;height:5264;flip:x y" o:connectortype="straight"/>
                  <v:shapetype id="_x0000_t119" coordsize="21600,21600" o:spt="119" path="m,l21600,,17240,21600r-12880,xe">
                    <v:stroke joinstyle="miter"/>
                    <v:path gradientshapeok="t" o:connecttype="custom" o:connectlocs="10800,0;2180,10800;10800,21600;19420,10800" textboxrect="4321,0,17204,21600"/>
                  </v:shapetype>
                  <v:shape id="_x0000_s1168" type="#_x0000_t119" style="position:absolute;left:7777;top:3713;width:2519;height:1050">
                    <v:textbox style="mso-next-textbox:#_x0000_s1168">
                      <w:txbxContent>
                        <w:p w:rsidR="0051479D" w:rsidRPr="0094038B" w:rsidRDefault="0051479D" w:rsidP="009C2F08">
                          <w:pPr>
                            <w:ind w:right="-381"/>
                            <w:rPr>
                              <w:sz w:val="20"/>
                              <w:szCs w:val="20"/>
                            </w:rPr>
                          </w:pPr>
                          <w:r w:rsidRPr="0094038B">
                            <w:rPr>
                              <w:sz w:val="20"/>
                              <w:szCs w:val="20"/>
                            </w:rPr>
                            <w:t>Корректировка</w:t>
                          </w:r>
                        </w:p>
                        <w:p w:rsidR="0051479D" w:rsidRPr="0094038B" w:rsidRDefault="0051479D" w:rsidP="009C2F08">
                          <w:pPr>
                            <w:ind w:right="-381"/>
                            <w:rPr>
                              <w:sz w:val="20"/>
                              <w:szCs w:val="20"/>
                            </w:rPr>
                          </w:pPr>
                          <w:r w:rsidRPr="0094038B">
                            <w:rPr>
                              <w:sz w:val="20"/>
                              <w:szCs w:val="20"/>
                            </w:rPr>
                            <w:t xml:space="preserve">проекта плана  </w:t>
                          </w:r>
                        </w:p>
                      </w:txbxContent>
                    </v:textbox>
                  </v:shape>
                  <v:shape id="_x0000_s1169" type="#_x0000_t32" style="position:absolute;left:10056;top:4178;width:555;height:0;flip:x" o:connectortype="straight">
                    <v:stroke endarrow="block"/>
                  </v:shape>
                  <v:shape id="_x0000_s1170" type="#_x0000_t32" style="position:absolute;left:5602;top:4178;width:2384;height:0;flip:x" o:connectortype="straight">
                    <v:stroke endarrow="block"/>
                  </v:shape>
                  <v:shape id="_x0000_s1171" type="#_x0000_t32" style="position:absolute;left:5721;top:8010;width:1;height:710" o:connectortype="straight">
                    <v:stroke endarrow="block"/>
                  </v:shape>
                  <v:shape id="_x0000_s1173" type="#_x0000_t32" style="position:absolute;left:5721;top:10167;width:0;height:386" o:connectortype="straight">
                    <v:stroke endarrow="block"/>
                  </v:shape>
                  <v:rect id="_x0000_s1174" style="position:absolute;left:4191;top:10553;width:3120;height:676">
                    <v:textbox style="mso-next-textbox:#_x0000_s1174">
                      <w:txbxContent>
                        <w:p w:rsidR="0051479D" w:rsidRPr="0094038B" w:rsidRDefault="0051479D" w:rsidP="009C2F0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4038B">
                            <w:rPr>
                              <w:sz w:val="20"/>
                              <w:szCs w:val="20"/>
                            </w:rPr>
                            <w:t>Утверждение плана мероприятий</w:t>
                          </w:r>
                        </w:p>
                      </w:txbxContent>
                    </v:textbox>
                  </v:rect>
                  <v:shape id="_x0000_s1175" type="#_x0000_t114" style="position:absolute;left:1223;top:10313;width:2519;height:1334">
                    <v:textbox style="mso-next-textbox:#_x0000_s1175">
                      <w:txbxContent>
                        <w:p w:rsidR="0051479D" w:rsidRPr="00711696" w:rsidRDefault="0051479D" w:rsidP="009C2F08">
                          <w:pPr>
                            <w:ind w:left="-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Проект п</w:t>
                          </w:r>
                          <w:r w:rsidRPr="00711696">
                            <w:rPr>
                              <w:sz w:val="20"/>
                              <w:szCs w:val="20"/>
                            </w:rPr>
                            <w:t>лан</w:t>
                          </w:r>
                          <w:r>
                            <w:rPr>
                              <w:sz w:val="20"/>
                              <w:szCs w:val="20"/>
                            </w:rPr>
                            <w:t>а</w:t>
                          </w:r>
                          <w:r w:rsidRPr="00711696">
                            <w:rPr>
                              <w:sz w:val="20"/>
                              <w:szCs w:val="20"/>
                            </w:rPr>
                            <w:t xml:space="preserve"> мероприятий по проведению маркетинговых исследований</w:t>
                          </w:r>
                        </w:p>
                      </w:txbxContent>
                    </v:textbox>
                  </v:shape>
                  <v:shape id="_x0000_s1176" type="#_x0000_t114" style="position:absolute;left:7866;top:10490;width:2925;height:1156">
                    <v:textbox style="mso-next-textbox:#_x0000_s1176">
                      <w:txbxContent>
                        <w:p w:rsidR="0051479D" w:rsidRPr="00711696" w:rsidRDefault="0051479D" w:rsidP="009C2F08">
                          <w:pPr>
                            <w:ind w:left="-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Утвержденный п</w:t>
                          </w:r>
                          <w:r w:rsidRPr="00711696">
                            <w:rPr>
                              <w:sz w:val="20"/>
                              <w:szCs w:val="20"/>
                            </w:rPr>
                            <w:t>лан мероприятий по проведению маркетинговых исследований</w:t>
                          </w:r>
                        </w:p>
                      </w:txbxContent>
                    </v:textbox>
                  </v:shape>
                  <v:rect id="_x0000_s1177" style="position:absolute;left:4191;top:12241;width:3120;height:990">
                    <v:textbox style="mso-next-textbox:#_x0000_s1177">
                      <w:txbxContent>
                        <w:p w:rsidR="0051479D" w:rsidRPr="0094038B" w:rsidRDefault="0051479D" w:rsidP="009C2F0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Реализация </w:t>
                          </w:r>
                          <w:r w:rsidRPr="0094038B">
                            <w:rPr>
                              <w:sz w:val="20"/>
                              <w:szCs w:val="20"/>
                            </w:rPr>
                            <w:t>плана мероприятий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: проведение маркетинговых исследований </w:t>
                          </w:r>
                        </w:p>
                      </w:txbxContent>
                    </v:textbox>
                  </v:rect>
                  <v:shape id="_x0000_s1178" type="#_x0000_t32" style="position:absolute;left:5721;top:11229;width:0;height:1012" o:connectortype="straight">
                    <v:stroke endarrow="block"/>
                  </v:shape>
                  <v:shape id="_x0000_s1179" type="#_x0000_t32" style="position:absolute;left:7311;top:12646;width:795;height:15" o:connectortype="straight">
                    <v:stroke endarrow="block"/>
                  </v:shape>
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<v:stroke joinstyle="miter"/>
                    <v:path o:extrusionok="f" o:connecttype="custom" o:connectlocs="10800,0;0,10800;10800,19890;21600,10800" textboxrect="0,3675,18595,18022"/>
                  </v:shapetype>
                  <v:shape id="_x0000_s1180" type="#_x0000_t115" style="position:absolute;left:8106;top:11761;width:2922;height:2505">
                    <v:textbox style="mso-next-textbox:#_x0000_s1180">
                      <w:txbxContent>
                        <w:p w:rsidR="0051479D" w:rsidRPr="001E5BB6" w:rsidRDefault="0051479D" w:rsidP="009C2F0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E5BB6">
                            <w:rPr>
                              <w:sz w:val="20"/>
                              <w:szCs w:val="20"/>
                            </w:rPr>
                            <w:t>Аналитические справки, отчеты о проделанной работе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, предложения в планирование работы по достижению целей в области качества </w:t>
                          </w:r>
                          <w:r w:rsidRPr="001E5BB6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_x0000_s1181" type="#_x0000_t32" style="position:absolute;left:5721;top:13231;width:0;height:1110" o:connectortype="straight">
                    <v:stroke endarrow="block"/>
                  </v:shape>
                  <v:shape id="_x0000_s1182" type="#_x0000_t114" style="position:absolute;left:1154;top:12242;width:2588;height:1740">
                    <v:textbox style="mso-next-textbox:#_x0000_s1182">
                      <w:txbxContent>
                        <w:p w:rsidR="0051479D" w:rsidRPr="00711696" w:rsidRDefault="0051479D" w:rsidP="009C2F08">
                          <w:pPr>
                            <w:ind w:left="-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Утвержденный п</w:t>
                          </w:r>
                          <w:r w:rsidRPr="00711696">
                            <w:rPr>
                              <w:sz w:val="20"/>
                              <w:szCs w:val="20"/>
                            </w:rPr>
                            <w:t>лан мероприятий по проведению маркетинговых исследований</w:t>
                          </w:r>
                        </w:p>
                      </w:txbxContent>
                    </v:textbox>
                  </v:shape>
                  <v:oval id="_x0000_s1183" style="position:absolute;left:4079;top:14341;width:3109;height:810">
                    <v:textbox style="mso-next-textbox:#_x0000_s1183">
                      <w:txbxContent>
                        <w:p w:rsidR="0051479D" w:rsidRDefault="0051479D" w:rsidP="009C2F08">
                          <w:r>
                            <w:t xml:space="preserve">Конец одного цикла </w:t>
                          </w:r>
                        </w:p>
                      </w:txbxContent>
                    </v:textbox>
                  </v:oval>
                  <v:shape id="_x0000_s1184" type="#_x0000_t114" style="position:absolute;left:1237;top:5153;width:2381;height:1980">
                    <v:textbox style="mso-next-textbox:#_x0000_s1184">
                      <w:txbxContent>
                        <w:p w:rsidR="0051479D" w:rsidRPr="007E5671" w:rsidRDefault="0051479D" w:rsidP="009C2F0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E5671">
                            <w:rPr>
                              <w:sz w:val="20"/>
                              <w:szCs w:val="20"/>
                            </w:rPr>
                            <w:t>Методические материалы и инструкции  для проведения маркетинговых исследований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  <w:p w:rsidR="009C2F08" w:rsidRDefault="009C2F08" w:rsidP="00E12326"/>
        </w:tc>
        <w:tc>
          <w:tcPr>
            <w:tcW w:w="3686" w:type="dxa"/>
          </w:tcPr>
          <w:p w:rsidR="009C2F08" w:rsidRDefault="009C2F08" w:rsidP="00E12326"/>
          <w:p w:rsidR="009C2F08" w:rsidRDefault="009C2F08" w:rsidP="00E12326"/>
        </w:tc>
        <w:tc>
          <w:tcPr>
            <w:tcW w:w="3685" w:type="dxa"/>
          </w:tcPr>
          <w:p w:rsidR="009C2F08" w:rsidRDefault="009C2F08" w:rsidP="00E12326"/>
        </w:tc>
      </w:tr>
    </w:tbl>
    <w:p w:rsidR="009C2F08" w:rsidRDefault="009C2F08" w:rsidP="009C2F0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C2F08" w:rsidSect="00E968AA">
          <w:headerReference w:type="default" r:id="rId11"/>
          <w:footerReference w:type="default" r:id="rId12"/>
          <w:pgSz w:w="11906" w:h="16838"/>
          <w:pgMar w:top="945" w:right="567" w:bottom="1134" w:left="1134" w:header="284" w:footer="709" w:gutter="0"/>
          <w:cols w:space="708"/>
          <w:docGrid w:linePitch="360"/>
        </w:sectPr>
      </w:pPr>
    </w:p>
    <w:p w:rsidR="00711696" w:rsidRDefault="008A5EFB" w:rsidP="00F94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Подпроцесс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F08">
        <w:rPr>
          <w:rFonts w:ascii="Times New Roman" w:hAnsi="Times New Roman" w:cs="Times New Roman"/>
          <w:b/>
          <w:sz w:val="24"/>
          <w:szCs w:val="24"/>
        </w:rPr>
        <w:t>СМК-Л176-1.3.2-12</w:t>
      </w:r>
      <w:r>
        <w:rPr>
          <w:rFonts w:ascii="Times New Roman" w:hAnsi="Times New Roman" w:cs="Times New Roman"/>
          <w:b/>
          <w:sz w:val="24"/>
          <w:szCs w:val="24"/>
        </w:rPr>
        <w:t xml:space="preserve"> «Реклама</w:t>
      </w:r>
      <w:r w:rsidR="0071169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207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3544"/>
        <w:gridCol w:w="3685"/>
      </w:tblGrid>
      <w:tr w:rsidR="007E5671" w:rsidRPr="00741097" w:rsidTr="00BE6C69">
        <w:trPr>
          <w:jc w:val="center"/>
        </w:trPr>
        <w:tc>
          <w:tcPr>
            <w:tcW w:w="2978" w:type="dxa"/>
            <w:tcBorders>
              <w:bottom w:val="single" w:sz="4" w:space="0" w:color="000000" w:themeColor="text1"/>
            </w:tcBorders>
          </w:tcPr>
          <w:p w:rsidR="007E5671" w:rsidRPr="00741097" w:rsidRDefault="007E5671" w:rsidP="00E12326">
            <w:pPr>
              <w:jc w:val="center"/>
              <w:rPr>
                <w:rFonts w:ascii="Times New Roman" w:hAnsi="Times New Roman" w:cs="Times New Roman"/>
              </w:rPr>
            </w:pPr>
            <w:r w:rsidRPr="00741097">
              <w:rPr>
                <w:rFonts w:ascii="Times New Roman" w:hAnsi="Times New Roman" w:cs="Times New Roman"/>
              </w:rPr>
              <w:t>Входные данные</w:t>
            </w:r>
          </w:p>
        </w:tc>
        <w:tc>
          <w:tcPr>
            <w:tcW w:w="3544" w:type="dxa"/>
          </w:tcPr>
          <w:p w:rsidR="007E5671" w:rsidRPr="00741097" w:rsidRDefault="007E5671" w:rsidP="00E12326">
            <w:pPr>
              <w:jc w:val="center"/>
              <w:rPr>
                <w:rFonts w:ascii="Times New Roman" w:hAnsi="Times New Roman" w:cs="Times New Roman"/>
              </w:rPr>
            </w:pPr>
            <w:r w:rsidRPr="00741097">
              <w:rPr>
                <w:rFonts w:ascii="Times New Roman" w:hAnsi="Times New Roman" w:cs="Times New Roman"/>
              </w:rPr>
              <w:t>Операции процесса</w:t>
            </w:r>
          </w:p>
        </w:tc>
        <w:tc>
          <w:tcPr>
            <w:tcW w:w="3685" w:type="dxa"/>
          </w:tcPr>
          <w:p w:rsidR="007E5671" w:rsidRPr="00741097" w:rsidRDefault="007E5671" w:rsidP="00E12326">
            <w:pPr>
              <w:jc w:val="center"/>
              <w:rPr>
                <w:rFonts w:ascii="Times New Roman" w:hAnsi="Times New Roman" w:cs="Times New Roman"/>
              </w:rPr>
            </w:pPr>
            <w:r w:rsidRPr="00741097">
              <w:rPr>
                <w:rFonts w:ascii="Times New Roman" w:hAnsi="Times New Roman" w:cs="Times New Roman"/>
              </w:rPr>
              <w:t>Выходные данные</w:t>
            </w:r>
          </w:p>
        </w:tc>
      </w:tr>
      <w:tr w:rsidR="007E5671" w:rsidTr="00BE6C69">
        <w:trPr>
          <w:cantSplit/>
          <w:trHeight w:val="11867"/>
          <w:jc w:val="center"/>
        </w:trPr>
        <w:tc>
          <w:tcPr>
            <w:tcW w:w="2978" w:type="dxa"/>
          </w:tcPr>
          <w:p w:rsidR="007E5671" w:rsidRDefault="00FD7D54" w:rsidP="00E12326">
            <w:r>
              <w:rPr>
                <w:noProof/>
                <w:lang w:eastAsia="ru-RU"/>
              </w:rPr>
              <w:pict>
                <v:group id="_x0000_s1193" style="position:absolute;margin-left:4pt;margin-top:3.15pt;width:493.7pt;height:613.05pt;z-index:251925504;mso-position-horizontal-relative:text;mso-position-vertical-relative:text" coordorigin="1463,3269" coordsize="9874,12261">
                  <v:shape id="_x0000_s1082" type="#_x0000_t114" style="position:absolute;left:1546;top:3269;width:2621;height:1727">
                    <v:textbox style="mso-next-textbox:#_x0000_s1082">
                      <w:txbxContent>
                        <w:p w:rsidR="0051479D" w:rsidRPr="00B85DD3" w:rsidRDefault="0051479D" w:rsidP="007E567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85DD3">
                            <w:rPr>
                              <w:sz w:val="20"/>
                              <w:szCs w:val="20"/>
                            </w:rPr>
                            <w:t xml:space="preserve">Распоряжение ответственного представителя руководства по качеству о разработке плана мероприятий по организации рекламных акций </w:t>
                          </w:r>
                        </w:p>
                      </w:txbxContent>
                    </v:textbox>
                  </v:shape>
                  <v:oval id="_x0000_s1083" style="position:absolute;left:4920;top:3269;width:2280;height:540">
                    <v:textbox style="mso-next-textbox:#_x0000_s1083">
                      <w:txbxContent>
                        <w:p w:rsidR="0051479D" w:rsidRPr="00741097" w:rsidRDefault="0051479D" w:rsidP="007E567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41097">
                            <w:rPr>
                              <w:sz w:val="20"/>
                              <w:szCs w:val="20"/>
                            </w:rPr>
                            <w:t>начало</w:t>
                          </w:r>
                        </w:p>
                      </w:txbxContent>
                    </v:textbox>
                  </v:oval>
                  <v:shape id="_x0000_s1084" type="#_x0000_t110" style="position:absolute;left:4530;top:9099;width:3232;height:1448">
                    <v:textbox style="mso-next-textbox:#_x0000_s1084">
                      <w:txbxContent>
                        <w:p w:rsidR="0051479D" w:rsidRPr="00ED225C" w:rsidRDefault="0051479D" w:rsidP="007E5671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Проект плана удовлетворяет требованиям?</w:t>
                          </w:r>
                        </w:p>
                      </w:txbxContent>
                    </v:textbox>
                  </v:shape>
                  <v:shape id="_x0000_s1085" type="#_x0000_t32" style="position:absolute;left:6053;top:3806;width:0;height:1815" o:connectortype="straight">
                    <v:stroke endarrow="block"/>
                  </v:shape>
                  <v:rect id="_x0000_s1086" style="position:absolute;left:4642;top:5620;width:3120;height:2389">
                    <v:textbox style="mso-next-textbox:#_x0000_s1086">
                      <w:txbxContent>
                        <w:p w:rsidR="00ED6210" w:rsidRDefault="0051479D" w:rsidP="007E5671">
                          <w:pPr>
                            <w:jc w:val="center"/>
                            <w:rPr>
                              <w:sz w:val="24"/>
                              <w:szCs w:val="20"/>
                            </w:rPr>
                          </w:pPr>
                          <w:r w:rsidRPr="00ED6210">
                            <w:rPr>
                              <w:sz w:val="24"/>
                              <w:szCs w:val="20"/>
                            </w:rPr>
                            <w:t xml:space="preserve">Разработка </w:t>
                          </w:r>
                        </w:p>
                        <w:p w:rsidR="00ED6210" w:rsidRPr="00ED6210" w:rsidRDefault="00ED6210" w:rsidP="007E5671">
                          <w:pPr>
                            <w:jc w:val="center"/>
                            <w:rPr>
                              <w:sz w:val="24"/>
                              <w:szCs w:val="20"/>
                            </w:rPr>
                          </w:pPr>
                          <w:r w:rsidRPr="00ED6210">
                            <w:rPr>
                              <w:sz w:val="24"/>
                              <w:szCs w:val="20"/>
                            </w:rPr>
                            <w:t xml:space="preserve">проекта </w:t>
                          </w:r>
                        </w:p>
                        <w:p w:rsidR="00ED6210" w:rsidRDefault="0051479D" w:rsidP="007E5671">
                          <w:pPr>
                            <w:jc w:val="center"/>
                            <w:rPr>
                              <w:sz w:val="24"/>
                              <w:szCs w:val="20"/>
                            </w:rPr>
                          </w:pPr>
                          <w:r w:rsidRPr="00ED6210">
                            <w:rPr>
                              <w:sz w:val="24"/>
                              <w:szCs w:val="20"/>
                            </w:rPr>
                            <w:t xml:space="preserve">плана </w:t>
                          </w:r>
                        </w:p>
                        <w:p w:rsidR="00ED6210" w:rsidRPr="00ED6210" w:rsidRDefault="0051479D" w:rsidP="007E5671">
                          <w:pPr>
                            <w:jc w:val="center"/>
                            <w:rPr>
                              <w:sz w:val="24"/>
                              <w:szCs w:val="20"/>
                            </w:rPr>
                          </w:pPr>
                          <w:r w:rsidRPr="00ED6210">
                            <w:rPr>
                              <w:sz w:val="24"/>
                              <w:szCs w:val="20"/>
                            </w:rPr>
                            <w:t xml:space="preserve">проведения </w:t>
                          </w:r>
                        </w:p>
                        <w:p w:rsidR="00ED6210" w:rsidRDefault="0051479D" w:rsidP="007E5671">
                          <w:pPr>
                            <w:jc w:val="center"/>
                            <w:rPr>
                              <w:sz w:val="24"/>
                              <w:szCs w:val="20"/>
                            </w:rPr>
                          </w:pPr>
                          <w:r w:rsidRPr="00ED6210">
                            <w:rPr>
                              <w:sz w:val="24"/>
                              <w:szCs w:val="20"/>
                            </w:rPr>
                            <w:t xml:space="preserve">рекламных </w:t>
                          </w:r>
                        </w:p>
                        <w:p w:rsidR="0051479D" w:rsidRPr="00ED6210" w:rsidRDefault="0051479D" w:rsidP="007E5671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ED6210">
                            <w:rPr>
                              <w:sz w:val="24"/>
                              <w:szCs w:val="20"/>
                            </w:rPr>
                            <w:t xml:space="preserve">акций </w:t>
                          </w:r>
                        </w:p>
                      </w:txbxContent>
                    </v:textbox>
                  </v:rect>
                  <v:shape id="_x0000_s1087" type="#_x0000_t32" style="position:absolute;left:7762;top:9776;width:3233;height:45;flip:y" o:connectortype="straight"/>
                  <v:shape id="_x0000_s1088" type="#_x0000_t114" style="position:absolute;left:8175;top:5491;width:2519;height:1185">
                    <v:textbox style="mso-next-textbox:#_x0000_s1088">
                      <w:txbxContent>
                        <w:p w:rsidR="0051479D" w:rsidRDefault="0051479D" w:rsidP="007E5671">
                          <w:pPr>
                            <w:ind w:left="-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Проект п</w:t>
                          </w:r>
                          <w:r w:rsidRPr="00711696">
                            <w:rPr>
                              <w:sz w:val="20"/>
                              <w:szCs w:val="20"/>
                            </w:rPr>
                            <w:t>лан</w:t>
                          </w:r>
                          <w:r>
                            <w:rPr>
                              <w:sz w:val="20"/>
                              <w:szCs w:val="20"/>
                            </w:rPr>
                            <w:t>а</w:t>
                          </w:r>
                          <w:r w:rsidRPr="00711696">
                            <w:rPr>
                              <w:sz w:val="20"/>
                              <w:szCs w:val="20"/>
                            </w:rPr>
                            <w:t xml:space="preserve"> мероприятий по проведению </w:t>
                          </w:r>
                        </w:p>
                        <w:p w:rsidR="0051479D" w:rsidRPr="00711696" w:rsidRDefault="0051479D" w:rsidP="007E5671">
                          <w:pPr>
                            <w:ind w:left="-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рекламных акций</w:t>
                          </w:r>
                        </w:p>
                      </w:txbxContent>
                    </v:textbox>
                  </v:shape>
                  <v:shape id="_x0000_s1090" type="#_x0000_t114" style="position:absolute;left:8175;top:7362;width:2430;height:1470">
                    <v:textbox style="mso-next-textbox:#_x0000_s1090">
                      <w:txbxContent>
                        <w:p w:rsidR="0051479D" w:rsidRPr="0094038B" w:rsidRDefault="0051479D" w:rsidP="007E567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4038B">
                            <w:rPr>
                              <w:sz w:val="20"/>
                              <w:szCs w:val="20"/>
                            </w:rPr>
                            <w:t xml:space="preserve">Заключение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Совета по качеству </w:t>
                          </w:r>
                          <w:r w:rsidRPr="0094038B">
                            <w:rPr>
                              <w:sz w:val="20"/>
                              <w:szCs w:val="20"/>
                            </w:rPr>
                            <w:t xml:space="preserve">о качестве проекта плана мероприятий </w:t>
                          </w:r>
                        </w:p>
                      </w:txbxContent>
                    </v:textbox>
                  </v:shape>
                  <v:shape id="_x0000_s1091" type="#_x0000_t32" style="position:absolute;left:10920;top:4558;width:75;height:5264;flip:x y" o:connectortype="straight"/>
                  <v:shape id="_x0000_s1092" type="#_x0000_t119" style="position:absolute;left:8086;top:4093;width:2519;height:1050">
                    <v:textbox style="mso-next-textbox:#_x0000_s1092">
                      <w:txbxContent>
                        <w:p w:rsidR="0051479D" w:rsidRPr="0094038B" w:rsidRDefault="0051479D" w:rsidP="007E5671">
                          <w:pPr>
                            <w:ind w:right="-381"/>
                            <w:rPr>
                              <w:sz w:val="20"/>
                              <w:szCs w:val="20"/>
                            </w:rPr>
                          </w:pPr>
                          <w:r w:rsidRPr="0094038B">
                            <w:rPr>
                              <w:sz w:val="20"/>
                              <w:szCs w:val="20"/>
                            </w:rPr>
                            <w:t>Корректировка</w:t>
                          </w:r>
                        </w:p>
                        <w:p w:rsidR="0051479D" w:rsidRPr="0094038B" w:rsidRDefault="0051479D" w:rsidP="007E5671">
                          <w:pPr>
                            <w:ind w:right="-381"/>
                            <w:rPr>
                              <w:sz w:val="20"/>
                              <w:szCs w:val="20"/>
                            </w:rPr>
                          </w:pPr>
                          <w:r w:rsidRPr="0094038B">
                            <w:rPr>
                              <w:sz w:val="20"/>
                              <w:szCs w:val="20"/>
                            </w:rPr>
                            <w:t xml:space="preserve">проекта плана  </w:t>
                          </w:r>
                        </w:p>
                      </w:txbxContent>
                    </v:textbox>
                  </v:shape>
                  <v:shape id="_x0000_s1093" type="#_x0000_t32" style="position:absolute;left:10365;top:4558;width:555;height:0;flip:x" o:connectortype="straight">
                    <v:stroke endarrow="block"/>
                  </v:shape>
                  <v:shape id="_x0000_s1094" type="#_x0000_t32" style="position:absolute;left:6053;top:4557;width:2209;height:0;flip:x" o:connectortype="straight">
                    <v:stroke endarrow="block"/>
                  </v:shape>
                  <v:shape id="_x0000_s1095" type="#_x0000_t32" style="position:absolute;left:6172;top:8008;width:1;height:1041" o:connectortype="straight">
                    <v:stroke endarrow="block"/>
                  </v:shape>
                  <v:shape id="_x0000_s1097" type="#_x0000_t32" style="position:absolute;left:6172;top:10546;width:0;height:386" o:connectortype="straight">
                    <v:stroke endarrow="block"/>
                  </v:shape>
                  <v:rect id="_x0000_s1098" style="position:absolute;left:4642;top:10932;width:3120;height:676">
                    <v:textbox style="mso-next-textbox:#_x0000_s1098">
                      <w:txbxContent>
                        <w:p w:rsidR="0051479D" w:rsidRPr="0094038B" w:rsidRDefault="0051479D" w:rsidP="007E567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4038B">
                            <w:rPr>
                              <w:sz w:val="20"/>
                              <w:szCs w:val="20"/>
                            </w:rPr>
                            <w:t>Утверждение плана мероприятий</w:t>
                          </w:r>
                        </w:p>
                      </w:txbxContent>
                    </v:textbox>
                  </v:rect>
                  <v:shape id="_x0000_s1099" type="#_x0000_t114" style="position:absolute;left:1532;top:10693;width:2519;height:1089">
                    <v:textbox style="mso-next-textbox:#_x0000_s1099">
                      <w:txbxContent>
                        <w:p w:rsidR="0051479D" w:rsidRPr="00711696" w:rsidRDefault="0051479D" w:rsidP="007E5671">
                          <w:pPr>
                            <w:ind w:left="-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Проект п</w:t>
                          </w:r>
                          <w:r w:rsidRPr="00711696">
                            <w:rPr>
                              <w:sz w:val="20"/>
                              <w:szCs w:val="20"/>
                            </w:rPr>
                            <w:t>лан</w:t>
                          </w:r>
                          <w:r>
                            <w:rPr>
                              <w:sz w:val="20"/>
                              <w:szCs w:val="20"/>
                            </w:rPr>
                            <w:t>а</w:t>
                          </w:r>
                          <w:r w:rsidRPr="00711696">
                            <w:rPr>
                              <w:sz w:val="20"/>
                              <w:szCs w:val="20"/>
                            </w:rPr>
                            <w:t xml:space="preserve"> мероприятий по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пиар-акций</w:t>
                          </w:r>
                          <w:proofErr w:type="gramEnd"/>
                        </w:p>
                      </w:txbxContent>
                    </v:textbox>
                  </v:shape>
                  <v:shape id="_x0000_s1100" type="#_x0000_t114" style="position:absolute;left:8175;top:10870;width:2925;height:1156">
                    <v:textbox style="mso-next-textbox:#_x0000_s1100">
                      <w:txbxContent>
                        <w:p w:rsidR="0051479D" w:rsidRPr="00711696" w:rsidRDefault="0051479D" w:rsidP="007E5671">
                          <w:pPr>
                            <w:ind w:left="-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Утвержденный п</w:t>
                          </w:r>
                          <w:r w:rsidRPr="00711696">
                            <w:rPr>
                              <w:sz w:val="20"/>
                              <w:szCs w:val="20"/>
                            </w:rPr>
                            <w:t xml:space="preserve">лан мероприятий по проведению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пиар-акций</w:t>
                          </w:r>
                          <w:proofErr w:type="gramEnd"/>
                        </w:p>
                      </w:txbxContent>
                    </v:textbox>
                  </v:shape>
                  <v:rect id="_x0000_s1101" style="position:absolute;left:4642;top:12620;width:3120;height:990">
                    <v:textbox style="mso-next-textbox:#_x0000_s1101">
                      <w:txbxContent>
                        <w:p w:rsidR="0051479D" w:rsidRPr="0094038B" w:rsidRDefault="0051479D" w:rsidP="007E567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Реализация </w:t>
                          </w:r>
                          <w:r w:rsidRPr="0094038B">
                            <w:rPr>
                              <w:sz w:val="20"/>
                              <w:szCs w:val="20"/>
                            </w:rPr>
                            <w:t>плана мероприятий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: проведение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пиар-акций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, рекламных кампаний </w:t>
                          </w:r>
                        </w:p>
                      </w:txbxContent>
                    </v:textbox>
                  </v:rect>
                  <v:shape id="_x0000_s1102" type="#_x0000_t32" style="position:absolute;left:6172;top:11608;width:0;height:1012" o:connectortype="straight">
                    <v:stroke endarrow="block"/>
                  </v:shape>
                  <v:shape id="_x0000_s1103" type="#_x0000_t32" style="position:absolute;left:7762;top:13025;width:795;height:15" o:connectortype="straight">
                    <v:stroke endarrow="block"/>
                  </v:shape>
                  <v:shape id="_x0000_s1104" type="#_x0000_t115" style="position:absolute;left:8415;top:12141;width:2922;height:2505">
                    <v:textbox style="mso-next-textbox:#_x0000_s1104">
                      <w:txbxContent>
                        <w:p w:rsidR="0051479D" w:rsidRPr="001E5BB6" w:rsidRDefault="0051479D" w:rsidP="007E567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E5BB6">
                            <w:rPr>
                              <w:sz w:val="20"/>
                              <w:szCs w:val="20"/>
                            </w:rPr>
                            <w:t>Аналитические справки, отчеты о проделанной работе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, предложения в планирование работы по достижению целей в области качества </w:t>
                          </w:r>
                          <w:r w:rsidRPr="001E5BB6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_x0000_s1105" type="#_x0000_t32" style="position:absolute;left:6172;top:13610;width:0;height:1110" o:connectortype="straight">
                    <v:stroke endarrow="block"/>
                  </v:shape>
                  <v:shape id="_x0000_s1106" type="#_x0000_t114" style="position:absolute;left:1463;top:12622;width:2588;height:1740">
                    <v:textbox style="mso-next-textbox:#_x0000_s1106">
                      <w:txbxContent>
                        <w:p w:rsidR="0051479D" w:rsidRPr="00711696" w:rsidRDefault="0051479D" w:rsidP="007E5671">
                          <w:pPr>
                            <w:ind w:left="-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Утвержденный п</w:t>
                          </w:r>
                          <w:r w:rsidRPr="00711696">
                            <w:rPr>
                              <w:sz w:val="20"/>
                              <w:szCs w:val="20"/>
                            </w:rPr>
                            <w:t xml:space="preserve">лан мероприятий по проведению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пиар-акций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oval id="_x0000_s1107" style="position:absolute;left:4530;top:14720;width:3109;height:810">
                    <v:textbox style="mso-next-textbox:#_x0000_s1107">
                      <w:txbxContent>
                        <w:p w:rsidR="0051479D" w:rsidRDefault="0051479D" w:rsidP="007E5671">
                          <w:r>
                            <w:t xml:space="preserve">Конец одного цикла </w:t>
                          </w:r>
                        </w:p>
                      </w:txbxContent>
                    </v:textbox>
                  </v:oval>
                  <v:shape id="_x0000_s1109" type="#_x0000_t114" style="position:absolute;left:1546;top:5492;width:2381;height:1605">
                    <v:textbox style="mso-next-textbox:#_x0000_s1109">
                      <w:txbxContent>
                        <w:p w:rsidR="0051479D" w:rsidRPr="007E5671" w:rsidRDefault="0051479D" w:rsidP="007E567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E5671">
                            <w:rPr>
                              <w:sz w:val="20"/>
                              <w:szCs w:val="20"/>
                            </w:rPr>
                            <w:t xml:space="preserve">Методические материалы и инструкции для проведения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рекламных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пиар-акций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544" w:type="dxa"/>
          </w:tcPr>
          <w:p w:rsidR="007E5671" w:rsidRDefault="007E5671" w:rsidP="00E12326"/>
          <w:p w:rsidR="007E5671" w:rsidRDefault="007E5671" w:rsidP="00E12326"/>
        </w:tc>
        <w:tc>
          <w:tcPr>
            <w:tcW w:w="3685" w:type="dxa"/>
          </w:tcPr>
          <w:p w:rsidR="007E5671" w:rsidRDefault="007E5671" w:rsidP="00E12326"/>
        </w:tc>
      </w:tr>
    </w:tbl>
    <w:p w:rsidR="006F5ED2" w:rsidRDefault="006F5ED2" w:rsidP="004B2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D80" w:rsidRDefault="004B2D80" w:rsidP="004B2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Подпроцесс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F08">
        <w:rPr>
          <w:rFonts w:ascii="Times New Roman" w:hAnsi="Times New Roman" w:cs="Times New Roman"/>
          <w:b/>
          <w:sz w:val="24"/>
          <w:szCs w:val="24"/>
        </w:rPr>
        <w:t>СМК-Л176-1.3.3-12</w:t>
      </w:r>
      <w:r>
        <w:rPr>
          <w:rFonts w:ascii="Times New Roman" w:hAnsi="Times New Roman" w:cs="Times New Roman"/>
          <w:b/>
          <w:sz w:val="24"/>
          <w:szCs w:val="24"/>
        </w:rPr>
        <w:t xml:space="preserve"> «Связи с общественностью»</w:t>
      </w:r>
    </w:p>
    <w:tbl>
      <w:tblPr>
        <w:tblStyle w:val="a3"/>
        <w:tblW w:w="10491" w:type="dxa"/>
        <w:jc w:val="center"/>
        <w:tblInd w:w="-1877" w:type="dxa"/>
        <w:tblLayout w:type="fixed"/>
        <w:tblLook w:val="04A0" w:firstRow="1" w:lastRow="0" w:firstColumn="1" w:lastColumn="0" w:noHBand="0" w:noVBand="1"/>
      </w:tblPr>
      <w:tblGrid>
        <w:gridCol w:w="3545"/>
        <w:gridCol w:w="3544"/>
        <w:gridCol w:w="3402"/>
      </w:tblGrid>
      <w:tr w:rsidR="00EC0120" w:rsidRPr="00741097" w:rsidTr="00EC0120">
        <w:trPr>
          <w:jc w:val="center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EC0120" w:rsidRPr="00741097" w:rsidRDefault="00EC0120" w:rsidP="00E12326">
            <w:pPr>
              <w:jc w:val="center"/>
              <w:rPr>
                <w:rFonts w:ascii="Times New Roman" w:hAnsi="Times New Roman" w:cs="Times New Roman"/>
              </w:rPr>
            </w:pPr>
            <w:r w:rsidRPr="00741097">
              <w:rPr>
                <w:rFonts w:ascii="Times New Roman" w:hAnsi="Times New Roman" w:cs="Times New Roman"/>
              </w:rPr>
              <w:t>Входные данные</w:t>
            </w:r>
          </w:p>
        </w:tc>
        <w:tc>
          <w:tcPr>
            <w:tcW w:w="3544" w:type="dxa"/>
          </w:tcPr>
          <w:p w:rsidR="00EC0120" w:rsidRPr="00741097" w:rsidRDefault="00EC0120" w:rsidP="00E12326">
            <w:pPr>
              <w:jc w:val="center"/>
              <w:rPr>
                <w:rFonts w:ascii="Times New Roman" w:hAnsi="Times New Roman" w:cs="Times New Roman"/>
              </w:rPr>
            </w:pPr>
            <w:r w:rsidRPr="00741097">
              <w:rPr>
                <w:rFonts w:ascii="Times New Roman" w:hAnsi="Times New Roman" w:cs="Times New Roman"/>
              </w:rPr>
              <w:t>Операции процесса</w:t>
            </w:r>
          </w:p>
        </w:tc>
        <w:tc>
          <w:tcPr>
            <w:tcW w:w="3402" w:type="dxa"/>
          </w:tcPr>
          <w:p w:rsidR="00EC0120" w:rsidRPr="00741097" w:rsidRDefault="00EC0120" w:rsidP="00E12326">
            <w:pPr>
              <w:jc w:val="center"/>
              <w:rPr>
                <w:rFonts w:ascii="Times New Roman" w:hAnsi="Times New Roman" w:cs="Times New Roman"/>
              </w:rPr>
            </w:pPr>
            <w:r w:rsidRPr="00741097">
              <w:rPr>
                <w:rFonts w:ascii="Times New Roman" w:hAnsi="Times New Roman" w:cs="Times New Roman"/>
              </w:rPr>
              <w:t>Выходные данные</w:t>
            </w:r>
          </w:p>
        </w:tc>
      </w:tr>
      <w:tr w:rsidR="00EC0120" w:rsidTr="00EC0120">
        <w:trPr>
          <w:cantSplit/>
          <w:trHeight w:val="4538"/>
          <w:jc w:val="center"/>
        </w:trPr>
        <w:tc>
          <w:tcPr>
            <w:tcW w:w="3545" w:type="dxa"/>
          </w:tcPr>
          <w:p w:rsidR="00EC0120" w:rsidRDefault="00FD7D54" w:rsidP="00E12326">
            <w:r>
              <w:rPr>
                <w:noProof/>
                <w:lang w:eastAsia="ru-RU"/>
              </w:rPr>
              <w:pict>
                <v:group id="_x0000_s1194" style="position:absolute;margin-left:.55pt;margin-top:3.35pt;width:496.4pt;height:636.8pt;z-index:251967488;mso-position-horizontal-relative:text;mso-position-vertical-relative:text" coordorigin="1252,3273" coordsize="9928,12736">
                  <v:shape id="_x0000_s1111" type="#_x0000_t114" style="position:absolute;left:1494;top:3279;width:2621;height:1097">
                    <v:textbox style="mso-next-textbox:#_x0000_s1111">
                      <w:txbxContent>
                        <w:p w:rsidR="0051479D" w:rsidRPr="00BF7970" w:rsidRDefault="0051479D" w:rsidP="00EC012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Приказ директора  о разработке плана мероприятий по развитию связей с общественностью  </w:t>
                          </w:r>
                          <w:r w:rsidRPr="00D270F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oval id="_x0000_s1112" style="position:absolute;left:5180;top:3273;width:2280;height:540">
                    <v:textbox style="mso-next-textbox:#_x0000_s1112">
                      <w:txbxContent>
                        <w:p w:rsidR="0051479D" w:rsidRPr="00741097" w:rsidRDefault="0051479D" w:rsidP="00EC012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41097">
                            <w:rPr>
                              <w:sz w:val="20"/>
                              <w:szCs w:val="20"/>
                            </w:rPr>
                            <w:t>начало</w:t>
                          </w:r>
                        </w:p>
                      </w:txbxContent>
                    </v:textbox>
                  </v:oval>
                  <v:shape id="_x0000_s1113" type="#_x0000_t110" style="position:absolute;left:4678;top:8020;width:3232;height:1293">
                    <v:textbox style="mso-next-textbox:#_x0000_s1113">
                      <w:txbxContent>
                        <w:p w:rsidR="0051479D" w:rsidRPr="00ED225C" w:rsidRDefault="0051479D" w:rsidP="00EC0120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Проект плана удовлетворяет требованиям?</w:t>
                          </w:r>
                        </w:p>
                      </w:txbxContent>
                    </v:textbox>
                  </v:shape>
                  <v:shape id="_x0000_s1114" type="#_x0000_t32" style="position:absolute;left:6312;top:3812;width:1;height:968;flip:x" o:connectortype="straight">
                    <v:stroke endarrow="block"/>
                  </v:shape>
                  <v:rect id="_x0000_s1115" style="position:absolute;left:4790;top:4779;width:3120;height:2330">
                    <v:textbox style="mso-next-textbox:#_x0000_s1115">
                      <w:txbxContent>
                        <w:p w:rsidR="00ED6210" w:rsidRDefault="0051479D" w:rsidP="00EC0120">
                          <w:pPr>
                            <w:jc w:val="center"/>
                            <w:rPr>
                              <w:sz w:val="24"/>
                              <w:szCs w:val="20"/>
                            </w:rPr>
                          </w:pPr>
                          <w:r w:rsidRPr="00ED6210">
                            <w:rPr>
                              <w:sz w:val="24"/>
                              <w:szCs w:val="20"/>
                            </w:rPr>
                            <w:t xml:space="preserve">Разработка </w:t>
                          </w:r>
                        </w:p>
                        <w:p w:rsidR="00ED6210" w:rsidRPr="00ED6210" w:rsidRDefault="00ED6210" w:rsidP="00EC0120">
                          <w:pPr>
                            <w:jc w:val="center"/>
                            <w:rPr>
                              <w:sz w:val="24"/>
                              <w:szCs w:val="20"/>
                            </w:rPr>
                          </w:pPr>
                          <w:r w:rsidRPr="00ED6210">
                            <w:rPr>
                              <w:sz w:val="24"/>
                              <w:szCs w:val="20"/>
                            </w:rPr>
                            <w:t xml:space="preserve">проекта </w:t>
                          </w:r>
                        </w:p>
                        <w:p w:rsidR="00ED6210" w:rsidRPr="00ED6210" w:rsidRDefault="0051479D" w:rsidP="00EC0120">
                          <w:pPr>
                            <w:jc w:val="center"/>
                            <w:rPr>
                              <w:sz w:val="24"/>
                              <w:szCs w:val="20"/>
                            </w:rPr>
                          </w:pPr>
                          <w:r w:rsidRPr="00ED6210">
                            <w:rPr>
                              <w:sz w:val="24"/>
                              <w:szCs w:val="20"/>
                            </w:rPr>
                            <w:t xml:space="preserve">плана работы </w:t>
                          </w:r>
                        </w:p>
                        <w:p w:rsidR="00ED6210" w:rsidRPr="00ED6210" w:rsidRDefault="0051479D" w:rsidP="00EC0120">
                          <w:pPr>
                            <w:jc w:val="center"/>
                            <w:rPr>
                              <w:sz w:val="24"/>
                              <w:szCs w:val="20"/>
                            </w:rPr>
                          </w:pPr>
                          <w:r w:rsidRPr="00ED6210">
                            <w:rPr>
                              <w:sz w:val="24"/>
                              <w:szCs w:val="20"/>
                            </w:rPr>
                            <w:t xml:space="preserve">по расширению связей </w:t>
                          </w:r>
                        </w:p>
                        <w:p w:rsidR="00ED6210" w:rsidRPr="00ED6210" w:rsidRDefault="0051479D" w:rsidP="00EC0120">
                          <w:pPr>
                            <w:jc w:val="center"/>
                            <w:rPr>
                              <w:sz w:val="24"/>
                              <w:szCs w:val="20"/>
                            </w:rPr>
                          </w:pPr>
                          <w:r w:rsidRPr="00ED6210">
                            <w:rPr>
                              <w:sz w:val="24"/>
                              <w:szCs w:val="20"/>
                            </w:rPr>
                            <w:t xml:space="preserve">с общественностью </w:t>
                          </w:r>
                        </w:p>
                        <w:p w:rsidR="0051479D" w:rsidRPr="00ED6210" w:rsidRDefault="0051479D" w:rsidP="00EC0120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ED6210">
                            <w:rPr>
                              <w:sz w:val="24"/>
                              <w:szCs w:val="20"/>
                            </w:rPr>
                            <w:t xml:space="preserve">(РСО) </w:t>
                          </w:r>
                        </w:p>
                      </w:txbxContent>
                    </v:textbox>
                  </v:rect>
                  <v:shape id="_x0000_s1116" type="#_x0000_t32" style="position:absolute;left:7947;top:8665;width:3233;height:0" o:connectortype="straight"/>
                  <v:shape id="_x0000_s1117" type="#_x0000_t114" style="position:absolute;left:8435;top:4780;width:2519;height:1020">
                    <v:textbox style="mso-next-textbox:#_x0000_s1117">
                      <w:txbxContent>
                        <w:p w:rsidR="0051479D" w:rsidRDefault="0051479D" w:rsidP="00EC0120">
                          <w:pPr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Проект п</w:t>
                          </w:r>
                          <w:r w:rsidRPr="00711696">
                            <w:rPr>
                              <w:sz w:val="20"/>
                              <w:szCs w:val="20"/>
                            </w:rPr>
                            <w:t>лан</w:t>
                          </w:r>
                          <w:r>
                            <w:rPr>
                              <w:sz w:val="20"/>
                              <w:szCs w:val="20"/>
                            </w:rPr>
                            <w:t>а</w:t>
                          </w:r>
                          <w:r w:rsidRPr="00711696">
                            <w:rPr>
                              <w:sz w:val="20"/>
                              <w:szCs w:val="20"/>
                            </w:rPr>
                            <w:t xml:space="preserve"> мероприятий по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РСО </w:t>
                          </w:r>
                        </w:p>
                        <w:p w:rsidR="0051479D" w:rsidRPr="00711696" w:rsidRDefault="0051479D" w:rsidP="00EC0120">
                          <w:pPr>
                            <w:ind w:left="-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19" type="#_x0000_t114" style="position:absolute;left:8435;top:6282;width:2430;height:1470">
                    <v:textbox style="mso-next-textbox:#_x0000_s1119">
                      <w:txbxContent>
                        <w:p w:rsidR="0051479D" w:rsidRPr="0094038B" w:rsidRDefault="0051479D" w:rsidP="00EC012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4038B">
                            <w:rPr>
                              <w:sz w:val="20"/>
                              <w:szCs w:val="20"/>
                            </w:rPr>
                            <w:t xml:space="preserve">Заключение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Совета по качеству </w:t>
                          </w:r>
                          <w:r w:rsidRPr="0094038B">
                            <w:rPr>
                              <w:sz w:val="20"/>
                              <w:szCs w:val="20"/>
                            </w:rPr>
                            <w:t xml:space="preserve">о качестве проекта плана мероприятий </w:t>
                          </w:r>
                        </w:p>
                      </w:txbxContent>
                    </v:textbox>
                  </v:shape>
                  <v:shape id="_x0000_s1120" type="#_x0000_t32" style="position:absolute;left:11143;top:4103;width:37;height:4561;flip:y" o:connectortype="straight"/>
                  <v:shape id="_x0000_s1121" type="#_x0000_t119" style="position:absolute;left:8346;top:3625;width:2519;height:1050">
                    <v:textbox style="mso-next-textbox:#_x0000_s1121">
                      <w:txbxContent>
                        <w:p w:rsidR="0051479D" w:rsidRPr="0094038B" w:rsidRDefault="0051479D" w:rsidP="00EC0120">
                          <w:pPr>
                            <w:ind w:right="-381"/>
                            <w:rPr>
                              <w:sz w:val="20"/>
                              <w:szCs w:val="20"/>
                            </w:rPr>
                          </w:pPr>
                          <w:r w:rsidRPr="0094038B">
                            <w:rPr>
                              <w:sz w:val="20"/>
                              <w:szCs w:val="20"/>
                            </w:rPr>
                            <w:t>Корректировка</w:t>
                          </w:r>
                        </w:p>
                        <w:p w:rsidR="0051479D" w:rsidRPr="0094038B" w:rsidRDefault="0051479D" w:rsidP="00EC0120">
                          <w:pPr>
                            <w:ind w:right="-381"/>
                            <w:rPr>
                              <w:sz w:val="20"/>
                              <w:szCs w:val="20"/>
                            </w:rPr>
                          </w:pPr>
                          <w:r w:rsidRPr="0094038B">
                            <w:rPr>
                              <w:sz w:val="20"/>
                              <w:szCs w:val="20"/>
                            </w:rPr>
                            <w:t xml:space="preserve">проекта плана  </w:t>
                          </w:r>
                        </w:p>
                      </w:txbxContent>
                    </v:textbox>
                  </v:shape>
                  <v:shape id="_x0000_s1122" type="#_x0000_t32" style="position:absolute;left:10588;top:4103;width:555;height:0;flip:x" o:connectortype="straight">
                    <v:stroke endarrow="block"/>
                  </v:shape>
                  <v:shape id="_x0000_s1123" type="#_x0000_t32" style="position:absolute;left:6313;top:4104;width:2209;height:0;flip:x" o:connectortype="straight">
                    <v:stroke endarrow="block"/>
                  </v:shape>
                  <v:shape id="_x0000_s1124" type="#_x0000_t32" style="position:absolute;left:6313;top:7110;width:1;height:862" o:connectortype="straight">
                    <v:stroke endarrow="block"/>
                  </v:shape>
                  <v:shape id="_x0000_s1126" type="#_x0000_t32" style="position:absolute;left:6311;top:9311;width:0;height:749" o:connectortype="straight">
                    <v:stroke endarrow="block"/>
                  </v:shape>
                  <v:rect id="_x0000_s1127" style="position:absolute;left:4790;top:10059;width:3120;height:676">
                    <v:textbox style="mso-next-textbox:#_x0000_s1127">
                      <w:txbxContent>
                        <w:p w:rsidR="0051479D" w:rsidRPr="0094038B" w:rsidRDefault="0051479D" w:rsidP="00EC012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4038B">
                            <w:rPr>
                              <w:sz w:val="20"/>
                              <w:szCs w:val="20"/>
                            </w:rPr>
                            <w:t>Утверждение плана мероприятий</w:t>
                          </w:r>
                        </w:p>
                      </w:txbxContent>
                    </v:textbox>
                  </v:rect>
                  <v:shape id="_x0000_s1128" type="#_x0000_t114" style="position:absolute;left:1494;top:10059;width:2519;height:916">
                    <v:textbox style="mso-next-textbox:#_x0000_s1128">
                      <w:txbxContent>
                        <w:p w:rsidR="0051479D" w:rsidRDefault="0051479D" w:rsidP="00EC0120">
                          <w:pPr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Проект п</w:t>
                          </w:r>
                          <w:r w:rsidRPr="00711696">
                            <w:rPr>
                              <w:sz w:val="20"/>
                              <w:szCs w:val="20"/>
                            </w:rPr>
                            <w:t>лан</w:t>
                          </w:r>
                          <w:r>
                            <w:rPr>
                              <w:sz w:val="20"/>
                              <w:szCs w:val="20"/>
                            </w:rPr>
                            <w:t>а</w:t>
                          </w:r>
                          <w:r w:rsidRPr="00711696">
                            <w:rPr>
                              <w:sz w:val="20"/>
                              <w:szCs w:val="20"/>
                            </w:rPr>
                            <w:t xml:space="preserve"> мероприятий по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РСО </w:t>
                          </w:r>
                        </w:p>
                      </w:txbxContent>
                    </v:textbox>
                  </v:shape>
                  <v:shape id="_x0000_s1129" type="#_x0000_t114" style="position:absolute;left:8346;top:10060;width:2519;height:1144">
                    <v:textbox style="mso-next-textbox:#_x0000_s1129">
                      <w:txbxContent>
                        <w:p w:rsidR="0051479D" w:rsidRDefault="0051479D" w:rsidP="00EC0120">
                          <w:pPr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Утвержденный п</w:t>
                          </w:r>
                          <w:r w:rsidRPr="00711696">
                            <w:rPr>
                              <w:sz w:val="20"/>
                              <w:szCs w:val="20"/>
                            </w:rPr>
                            <w:t xml:space="preserve">лан мероприятий по проведению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РСО </w:t>
                          </w:r>
                        </w:p>
                        <w:p w:rsidR="0051479D" w:rsidRPr="00711696" w:rsidRDefault="0051479D" w:rsidP="00EC0120">
                          <w:pPr>
                            <w:ind w:left="-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rect id="_x0000_s1130" style="position:absolute;left:4790;top:11415;width:3120;height:990">
                    <v:textbox style="mso-next-textbox:#_x0000_s1130">
                      <w:txbxContent>
                        <w:p w:rsidR="0051479D" w:rsidRDefault="0051479D" w:rsidP="00EC0120">
                          <w:pPr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Реализация </w:t>
                          </w:r>
                          <w:r w:rsidRPr="0094038B">
                            <w:rPr>
                              <w:sz w:val="20"/>
                              <w:szCs w:val="20"/>
                            </w:rPr>
                            <w:t>плана мероприятий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: проведение РСО </w:t>
                          </w:r>
                        </w:p>
                        <w:p w:rsidR="0051479D" w:rsidRPr="0094038B" w:rsidRDefault="0051479D" w:rsidP="00EC012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_x0000_s1131" type="#_x0000_t32" style="position:absolute;left:6310;top:10733;width:0;height:682" o:connectortype="straight">
                    <v:stroke endarrow="block"/>
                  </v:shape>
                  <v:shape id="_x0000_s1133" type="#_x0000_t115" style="position:absolute;left:8256;top:11416;width:2790;height:2335">
                    <v:textbox style="mso-next-textbox:#_x0000_s1133">
                      <w:txbxContent>
                        <w:p w:rsidR="0051479D" w:rsidRPr="001E5BB6" w:rsidRDefault="0051479D" w:rsidP="00EC012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E5BB6">
                            <w:rPr>
                              <w:sz w:val="20"/>
                              <w:szCs w:val="20"/>
                            </w:rPr>
                            <w:t>Аналитические справки, отчеты о проделанной работе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, предложения в планирование работы по достижению целей в области качества </w:t>
                          </w:r>
                          <w:r w:rsidRPr="001E5BB6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_x0000_s1135" type="#_x0000_t114" style="position:absolute;left:1425;top:11415;width:2588;height:989">
                    <v:textbox style="mso-next-textbox:#_x0000_s1135">
                      <w:txbxContent>
                        <w:p w:rsidR="0051479D" w:rsidRDefault="0051479D" w:rsidP="00EC0120">
                          <w:pPr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Утвержденный п</w:t>
                          </w:r>
                          <w:r w:rsidRPr="00711696">
                            <w:rPr>
                              <w:sz w:val="20"/>
                              <w:szCs w:val="20"/>
                            </w:rPr>
                            <w:t xml:space="preserve">лан мероприятий по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РСО </w:t>
                          </w:r>
                        </w:p>
                        <w:p w:rsidR="0051479D" w:rsidRPr="00711696" w:rsidRDefault="0051479D" w:rsidP="00EC0120">
                          <w:pPr>
                            <w:ind w:left="-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38" type="#_x0000_t115" style="position:absolute;left:1252;top:4675;width:3216;height:1758">
                    <v:textbox style="mso-next-textbox:#_x0000_s1138">
                      <w:txbxContent>
                        <w:p w:rsidR="0051479D" w:rsidRDefault="0051479D" w:rsidP="00EC0120">
                          <w:pPr>
                            <w:jc w:val="center"/>
                          </w:pPr>
                          <w:r w:rsidRPr="007E5671">
                            <w:rPr>
                              <w:sz w:val="20"/>
                              <w:szCs w:val="20"/>
                            </w:rPr>
                            <w:t xml:space="preserve">Методические материалы и инструкции для проведения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мероприятий, направленных на РСО </w:t>
                          </w:r>
                        </w:p>
                      </w:txbxContent>
                    </v:textbox>
                  </v:shape>
                  <v:rect id="_x0000_s1139" style="position:absolute;left:4757;top:12773;width:3040;height:888">
                    <v:textbox style="mso-next-textbox:#_x0000_s1139">
                      <w:txbxContent>
                        <w:p w:rsidR="0051479D" w:rsidRPr="00EC0120" w:rsidRDefault="0051479D" w:rsidP="00EC012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C0120">
                            <w:rPr>
                              <w:sz w:val="20"/>
                              <w:szCs w:val="20"/>
                            </w:rPr>
                            <w:t xml:space="preserve">Оценка  качества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и результативности </w:t>
                          </w:r>
                          <w:r w:rsidRPr="00EC0120">
                            <w:rPr>
                              <w:sz w:val="20"/>
                              <w:szCs w:val="20"/>
                            </w:rPr>
                            <w:t>проведенных мероприятий</w:t>
                          </w:r>
                        </w:p>
                      </w:txbxContent>
                    </v:textbox>
                  </v:rect>
                  <v:shape id="_x0000_s1140" type="#_x0000_t110" style="position:absolute;left:4710;top:13883;width:3152;height:1366">
                    <v:textbox style="mso-next-textbox:#_x0000_s1140">
                      <w:txbxContent>
                        <w:p w:rsidR="0051479D" w:rsidRPr="00EC0120" w:rsidRDefault="0051479D" w:rsidP="00465211">
                          <w:pPr>
                            <w:ind w:hanging="14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Мероприятия качественны и результативны</w:t>
                          </w:r>
                        </w:p>
                      </w:txbxContent>
                    </v:textbox>
                  </v:shape>
                  <v:shape id="_x0000_s1141" type="#_x0000_t32" style="position:absolute;left:6306;top:12404;width:4;height:369;flip:x" o:connectortype="straight">
                    <v:stroke endarrow="block"/>
                  </v:shape>
                  <v:shape id="_x0000_s1142" type="#_x0000_t32" style="position:absolute;left:6305;top:13661;width:8;height:237" o:connectortype="straight">
                    <v:stroke endarrow="block"/>
                  </v:shape>
                  <v:shape id="_x0000_s1143" type="#_x0000_t32" style="position:absolute;left:7797;top:14558;width:3383;height:0" o:connectortype="straight"/>
                  <v:shape id="_x0000_s1144" type="#_x0000_t32" style="position:absolute;left:11136;top:9549;width:44;height:5040;flip:x y" o:connectortype="straight"/>
                  <v:shape id="_x0000_s1145" type="#_x0000_t119" style="position:absolute;left:8256;top:9236;width:2790;height:615">
                    <v:textbox style="mso-next-textbox:#_x0000_s1145">
                      <w:txbxContent>
                        <w:p w:rsidR="0051479D" w:rsidRPr="00465211" w:rsidRDefault="0051479D" w:rsidP="0046521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465211">
                            <w:rPr>
                              <w:sz w:val="20"/>
                              <w:szCs w:val="20"/>
                            </w:rPr>
                            <w:t>Корректировка плана</w:t>
                          </w:r>
                        </w:p>
                      </w:txbxContent>
                    </v:textbox>
                  </v:shape>
                  <v:shape id="_x0000_s1146" type="#_x0000_t32" style="position:absolute;left:10674;top:9550;width:506;height:0;flip:x" o:connectortype="straight">
                    <v:stroke endarrow="block"/>
                  </v:shape>
                  <v:shape id="_x0000_s1147" type="#_x0000_t32" style="position:absolute;left:6311;top:9549;width:2210;height:1;flip:x" o:connectortype="straight">
                    <v:stroke endarrow="block"/>
                  </v:shape>
                  <v:shape id="_x0000_s1148" type="#_x0000_t115" style="position:absolute;left:1507;top:13135;width:2608;height:2873">
                    <v:textbox style="mso-next-textbox:#_x0000_s1148">
                      <w:txbxContent>
                        <w:p w:rsidR="0051479D" w:rsidRPr="001E5BB6" w:rsidRDefault="0051479D" w:rsidP="0046521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E5BB6">
                            <w:rPr>
                              <w:sz w:val="20"/>
                              <w:szCs w:val="20"/>
                            </w:rPr>
                            <w:t>Аналитические справки, отчеты о проделанной работе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, предложения в планирование работы по достижению целей в области качества </w:t>
                          </w:r>
                          <w:r w:rsidRPr="001E5BB6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rect id="_x0000_s1149" style="position:absolute;left:5595;top:9400;width:614;height:449">
                    <v:textbox style="mso-next-textbox:#_x0000_s1149">
                      <w:txbxContent>
                        <w:p w:rsidR="0051479D" w:rsidRPr="00F830DE" w:rsidRDefault="0051479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t>да</w:t>
                          </w:r>
                        </w:p>
                      </w:txbxContent>
                    </v:textbox>
                  </v:rect>
                  <v:rect id="_x0000_s1150" style="position:absolute;left:8256;top:8111;width:614;height:435">
                    <v:textbox style="mso-next-textbox:#_x0000_s1150">
                      <w:txbxContent>
                        <w:p w:rsidR="0051479D" w:rsidRPr="00B02ABB" w:rsidRDefault="0051479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02ABB">
                            <w:rPr>
                              <w:sz w:val="20"/>
                              <w:szCs w:val="20"/>
                            </w:rPr>
                            <w:t>нет</w:t>
                          </w:r>
                        </w:p>
                      </w:txbxContent>
                    </v:textbox>
                  </v:rect>
                  <v:rect id="_x0000_s1151" style="position:absolute;left:7907;top:14136;width:614;height:302">
                    <v:textbox style="mso-next-textbox:#_x0000_s1151">
                      <w:txbxContent>
                        <w:p w:rsidR="0051479D" w:rsidRPr="00B02ABB" w:rsidRDefault="0051479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B02AB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нет</w:t>
                          </w:r>
                        </w:p>
                      </w:txbxContent>
                    </v:textbox>
                  </v:rect>
                  <v:shape id="_x0000_s1152" type="#_x0000_t32" style="position:absolute;left:6298;top:15271;width:7;height:340" o:connectortype="straight">
                    <v:stroke endarrow="block"/>
                  </v:shape>
                  <v:rect id="_x0000_s1153" style="position:absolute;left:6846;top:15009;width:614;height:428">
                    <v:textbox style="mso-next-textbox:#_x0000_s1153">
                      <w:txbxContent>
                        <w:p w:rsidR="0051479D" w:rsidRPr="00F830DE" w:rsidRDefault="0051479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да</w:t>
                          </w:r>
                        </w:p>
                      </w:txbxContent>
                    </v:textbox>
                  </v:rect>
                  <v:oval id="_x0000_s1189" style="position:absolute;left:4850;top:15611;width:2410;height:398">
                    <v:textbox style="mso-next-textbox:#_x0000_s1189">
                      <w:txbxContent>
                        <w:p w:rsidR="0051479D" w:rsidRPr="00B02ABB" w:rsidRDefault="0051479D" w:rsidP="00B02AB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</w:pPr>
                          <w:r w:rsidRPr="00B02ABB">
                            <w:rPr>
                              <w:rFonts w:ascii="Times New Roman" w:hAnsi="Times New Roman" w:cs="Times New Roman"/>
                              <w:sz w:val="18"/>
                              <w:szCs w:val="20"/>
                            </w:rPr>
                            <w:t>Конец цикла</w:t>
                          </w:r>
                        </w:p>
                      </w:txbxContent>
                    </v:textbox>
                  </v:oval>
                </v:group>
              </w:pict>
            </w:r>
          </w:p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451500" w:rsidRDefault="00451500" w:rsidP="00E12326"/>
          <w:p w:rsidR="00451500" w:rsidRDefault="00451500" w:rsidP="00E12326"/>
          <w:p w:rsidR="00451500" w:rsidRDefault="00451500" w:rsidP="00E12326"/>
          <w:p w:rsidR="00451500" w:rsidRDefault="00451500" w:rsidP="00E12326"/>
          <w:p w:rsidR="00451500" w:rsidRDefault="00451500" w:rsidP="00E12326"/>
          <w:p w:rsidR="00451500" w:rsidRDefault="00451500" w:rsidP="00E12326"/>
          <w:p w:rsidR="00451500" w:rsidRDefault="0045150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EC0120" w:rsidRDefault="00EC0120" w:rsidP="00E12326"/>
          <w:p w:rsidR="00465211" w:rsidRDefault="00465211" w:rsidP="00E12326"/>
          <w:p w:rsidR="00465211" w:rsidRDefault="00465211" w:rsidP="00E12326"/>
          <w:p w:rsidR="00EC0120" w:rsidRDefault="00EC0120" w:rsidP="00E12326"/>
        </w:tc>
        <w:tc>
          <w:tcPr>
            <w:tcW w:w="3544" w:type="dxa"/>
          </w:tcPr>
          <w:p w:rsidR="00EC0120" w:rsidRDefault="00EC0120" w:rsidP="00E12326"/>
          <w:p w:rsidR="00EC0120" w:rsidRDefault="00EC0120" w:rsidP="00E12326"/>
        </w:tc>
        <w:tc>
          <w:tcPr>
            <w:tcW w:w="3402" w:type="dxa"/>
          </w:tcPr>
          <w:p w:rsidR="00EC0120" w:rsidRDefault="00EC0120" w:rsidP="00E12326"/>
          <w:p w:rsidR="00B02ABB" w:rsidRDefault="00B02ABB" w:rsidP="00E12326"/>
          <w:p w:rsidR="00B02ABB" w:rsidRDefault="00B02ABB" w:rsidP="00E12326"/>
          <w:p w:rsidR="00B02ABB" w:rsidRDefault="00B02ABB" w:rsidP="00E12326"/>
          <w:p w:rsidR="00B02ABB" w:rsidRDefault="00B02ABB" w:rsidP="00E12326"/>
          <w:p w:rsidR="00B02ABB" w:rsidRDefault="00B02ABB" w:rsidP="00E12326"/>
          <w:p w:rsidR="00B02ABB" w:rsidRDefault="00B02ABB" w:rsidP="00E12326"/>
        </w:tc>
      </w:tr>
    </w:tbl>
    <w:p w:rsidR="00711696" w:rsidRPr="00761E62" w:rsidRDefault="00711696" w:rsidP="00F94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326" w:rsidRDefault="00E12326"/>
    <w:p w:rsidR="00451500" w:rsidRDefault="00451500"/>
    <w:p w:rsidR="008531FB" w:rsidRDefault="008531FB"/>
    <w:p w:rsidR="008531FB" w:rsidRDefault="008531FB"/>
    <w:p w:rsidR="00451500" w:rsidRPr="00451500" w:rsidRDefault="00451500" w:rsidP="00853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500">
        <w:rPr>
          <w:rFonts w:ascii="Times New Roman" w:hAnsi="Times New Roman" w:cs="Times New Roman"/>
          <w:b/>
          <w:i/>
          <w:sz w:val="24"/>
          <w:szCs w:val="24"/>
        </w:rPr>
        <w:t>Приложение А.</w:t>
      </w:r>
      <w:r w:rsidRPr="004515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500" w:rsidRPr="00451500" w:rsidRDefault="00451500" w:rsidP="00853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500" w:rsidRPr="00451500" w:rsidRDefault="00451500" w:rsidP="00853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500">
        <w:rPr>
          <w:rFonts w:ascii="Times New Roman" w:hAnsi="Times New Roman" w:cs="Times New Roman"/>
          <w:b/>
          <w:sz w:val="24"/>
          <w:szCs w:val="24"/>
        </w:rPr>
        <w:t>Лист регистрации ревизий</w:t>
      </w:r>
    </w:p>
    <w:p w:rsidR="00451500" w:rsidRPr="00451500" w:rsidRDefault="00451500" w:rsidP="0045150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5"/>
        <w:gridCol w:w="1283"/>
        <w:gridCol w:w="2360"/>
        <w:gridCol w:w="1003"/>
        <w:gridCol w:w="1485"/>
        <w:gridCol w:w="1672"/>
        <w:gridCol w:w="1134"/>
      </w:tblGrid>
      <w:tr w:rsidR="00451500" w:rsidRPr="00451500" w:rsidTr="00451500">
        <w:tc>
          <w:tcPr>
            <w:tcW w:w="1015" w:type="dxa"/>
            <w:vMerge w:val="restart"/>
          </w:tcPr>
          <w:p w:rsidR="00451500" w:rsidRPr="00451500" w:rsidRDefault="00451500" w:rsidP="00451500">
            <w:pPr>
              <w:ind w:left="34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51500" w:rsidRPr="00451500" w:rsidRDefault="00451500" w:rsidP="00451500">
            <w:pPr>
              <w:ind w:left="-391" w:right="-120"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15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15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83" w:type="dxa"/>
            <w:vMerge w:val="restart"/>
          </w:tcPr>
          <w:p w:rsidR="00451500" w:rsidRPr="00451500" w:rsidRDefault="00451500" w:rsidP="00451500">
            <w:pPr>
              <w:ind w:firstLine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00">
              <w:rPr>
                <w:rFonts w:ascii="Times New Roman" w:hAnsi="Times New Roman" w:cs="Times New Roman"/>
                <w:b/>
                <w:sz w:val="24"/>
                <w:szCs w:val="24"/>
              </w:rPr>
              <w:t>Код документа</w:t>
            </w:r>
          </w:p>
        </w:tc>
        <w:tc>
          <w:tcPr>
            <w:tcW w:w="2360" w:type="dxa"/>
            <w:vMerge w:val="restart"/>
          </w:tcPr>
          <w:p w:rsidR="00451500" w:rsidRPr="00451500" w:rsidRDefault="00451500" w:rsidP="00451500">
            <w:pPr>
              <w:ind w:firstLine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5294" w:type="dxa"/>
            <w:gridSpan w:val="4"/>
          </w:tcPr>
          <w:p w:rsidR="00451500" w:rsidRPr="00451500" w:rsidRDefault="00451500" w:rsidP="00451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00">
              <w:rPr>
                <w:rFonts w:ascii="Times New Roman" w:hAnsi="Times New Roman" w:cs="Times New Roman"/>
                <w:b/>
                <w:sz w:val="24"/>
                <w:szCs w:val="24"/>
              </w:rPr>
              <w:t>Ревизия</w:t>
            </w:r>
          </w:p>
        </w:tc>
      </w:tr>
      <w:tr w:rsidR="00451500" w:rsidRPr="009D04DD" w:rsidTr="00451500">
        <w:tc>
          <w:tcPr>
            <w:tcW w:w="1015" w:type="dxa"/>
            <w:vMerge/>
          </w:tcPr>
          <w:p w:rsidR="00451500" w:rsidRPr="009D04DD" w:rsidRDefault="00451500" w:rsidP="00451500">
            <w:pPr>
              <w:rPr>
                <w:b/>
              </w:rPr>
            </w:pPr>
          </w:p>
        </w:tc>
        <w:tc>
          <w:tcPr>
            <w:tcW w:w="1283" w:type="dxa"/>
            <w:vMerge/>
          </w:tcPr>
          <w:p w:rsidR="00451500" w:rsidRPr="009D04DD" w:rsidRDefault="00451500" w:rsidP="00451500">
            <w:pPr>
              <w:rPr>
                <w:b/>
              </w:rPr>
            </w:pPr>
          </w:p>
        </w:tc>
        <w:tc>
          <w:tcPr>
            <w:tcW w:w="2360" w:type="dxa"/>
            <w:vMerge/>
          </w:tcPr>
          <w:p w:rsidR="00451500" w:rsidRPr="009D04DD" w:rsidRDefault="00451500" w:rsidP="00451500">
            <w:pPr>
              <w:rPr>
                <w:b/>
              </w:rPr>
            </w:pPr>
          </w:p>
        </w:tc>
        <w:tc>
          <w:tcPr>
            <w:tcW w:w="1003" w:type="dxa"/>
          </w:tcPr>
          <w:p w:rsidR="00451500" w:rsidRPr="00451500" w:rsidRDefault="00451500" w:rsidP="00451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50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85" w:type="dxa"/>
          </w:tcPr>
          <w:p w:rsidR="00451500" w:rsidRPr="00451500" w:rsidRDefault="00451500" w:rsidP="00451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500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672" w:type="dxa"/>
          </w:tcPr>
          <w:p w:rsidR="00451500" w:rsidRPr="00451500" w:rsidRDefault="00451500" w:rsidP="00451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500">
              <w:rPr>
                <w:rFonts w:ascii="Times New Roman" w:hAnsi="Times New Roman" w:cs="Times New Roman"/>
                <w:b/>
              </w:rPr>
              <w:t>Подпись лица, проводившего ревизию</w:t>
            </w:r>
          </w:p>
        </w:tc>
        <w:tc>
          <w:tcPr>
            <w:tcW w:w="1134" w:type="dxa"/>
          </w:tcPr>
          <w:p w:rsidR="00451500" w:rsidRPr="009D04DD" w:rsidRDefault="00451500" w:rsidP="00451500">
            <w:pPr>
              <w:rPr>
                <w:b/>
              </w:rPr>
            </w:pPr>
            <w:r w:rsidRPr="009D04DD">
              <w:rPr>
                <w:b/>
              </w:rPr>
              <w:t>ФИО</w:t>
            </w:r>
          </w:p>
        </w:tc>
      </w:tr>
      <w:tr w:rsidR="00451500" w:rsidTr="00451500">
        <w:tc>
          <w:tcPr>
            <w:tcW w:w="1015" w:type="dxa"/>
          </w:tcPr>
          <w:p w:rsidR="00451500" w:rsidRPr="00154F05" w:rsidRDefault="00451500" w:rsidP="00451500">
            <w:pPr>
              <w:ind w:left="-552"/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1</w:t>
            </w:r>
          </w:p>
        </w:tc>
        <w:tc>
          <w:tcPr>
            <w:tcW w:w="1283" w:type="dxa"/>
          </w:tcPr>
          <w:p w:rsidR="00451500" w:rsidRPr="00154F05" w:rsidRDefault="00451500" w:rsidP="00451500">
            <w:pPr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2</w:t>
            </w:r>
          </w:p>
        </w:tc>
        <w:tc>
          <w:tcPr>
            <w:tcW w:w="2360" w:type="dxa"/>
          </w:tcPr>
          <w:p w:rsidR="00451500" w:rsidRPr="00154F05" w:rsidRDefault="00451500" w:rsidP="00451500">
            <w:pPr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3</w:t>
            </w:r>
          </w:p>
        </w:tc>
        <w:tc>
          <w:tcPr>
            <w:tcW w:w="1003" w:type="dxa"/>
          </w:tcPr>
          <w:p w:rsidR="00451500" w:rsidRPr="00154F05" w:rsidRDefault="00451500" w:rsidP="00451500">
            <w:pPr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4</w:t>
            </w:r>
          </w:p>
        </w:tc>
        <w:tc>
          <w:tcPr>
            <w:tcW w:w="1485" w:type="dxa"/>
          </w:tcPr>
          <w:p w:rsidR="00451500" w:rsidRPr="00154F05" w:rsidRDefault="00451500" w:rsidP="00451500">
            <w:pPr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5</w:t>
            </w:r>
          </w:p>
        </w:tc>
        <w:tc>
          <w:tcPr>
            <w:tcW w:w="1672" w:type="dxa"/>
          </w:tcPr>
          <w:p w:rsidR="00451500" w:rsidRPr="00154F05" w:rsidRDefault="00451500" w:rsidP="00451500">
            <w:pPr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6</w:t>
            </w:r>
          </w:p>
        </w:tc>
        <w:tc>
          <w:tcPr>
            <w:tcW w:w="1134" w:type="dxa"/>
          </w:tcPr>
          <w:p w:rsidR="00451500" w:rsidRPr="00154F05" w:rsidRDefault="00451500" w:rsidP="00451500">
            <w:pPr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7</w:t>
            </w:r>
          </w:p>
        </w:tc>
      </w:tr>
      <w:tr w:rsidR="00451500" w:rsidTr="00451500">
        <w:tc>
          <w:tcPr>
            <w:tcW w:w="101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</w:tr>
      <w:tr w:rsidR="00451500" w:rsidTr="00451500">
        <w:tc>
          <w:tcPr>
            <w:tcW w:w="101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</w:tr>
      <w:tr w:rsidR="00451500" w:rsidTr="00451500">
        <w:tc>
          <w:tcPr>
            <w:tcW w:w="101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</w:tr>
      <w:tr w:rsidR="00451500" w:rsidTr="00451500">
        <w:tc>
          <w:tcPr>
            <w:tcW w:w="101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</w:tr>
      <w:tr w:rsidR="00451500" w:rsidTr="00451500">
        <w:tc>
          <w:tcPr>
            <w:tcW w:w="101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</w:tr>
      <w:tr w:rsidR="00451500" w:rsidTr="00451500">
        <w:tc>
          <w:tcPr>
            <w:tcW w:w="101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</w:tr>
      <w:tr w:rsidR="00451500" w:rsidTr="00451500">
        <w:tc>
          <w:tcPr>
            <w:tcW w:w="101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</w:tr>
      <w:tr w:rsidR="00451500" w:rsidTr="00451500">
        <w:tc>
          <w:tcPr>
            <w:tcW w:w="101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</w:tr>
      <w:tr w:rsidR="00451500" w:rsidTr="00451500">
        <w:tc>
          <w:tcPr>
            <w:tcW w:w="101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</w:tr>
    </w:tbl>
    <w:p w:rsidR="00451500" w:rsidRDefault="00451500" w:rsidP="00451500"/>
    <w:p w:rsidR="00451500" w:rsidRPr="008531FB" w:rsidRDefault="00451500" w:rsidP="0045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1FB">
        <w:rPr>
          <w:rFonts w:ascii="Times New Roman" w:hAnsi="Times New Roman" w:cs="Times New Roman"/>
          <w:b/>
          <w:i/>
          <w:sz w:val="24"/>
          <w:szCs w:val="24"/>
        </w:rPr>
        <w:t>Приложение Б.</w:t>
      </w:r>
      <w:r w:rsidRPr="008531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79D" w:rsidRDefault="0051479D" w:rsidP="00451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500" w:rsidRPr="008531FB" w:rsidRDefault="00451500" w:rsidP="0045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1FB">
        <w:rPr>
          <w:rFonts w:ascii="Times New Roman" w:hAnsi="Times New Roman" w:cs="Times New Roman"/>
          <w:b/>
          <w:sz w:val="24"/>
          <w:szCs w:val="24"/>
        </w:rPr>
        <w:t>ЛИСТ РЕГИСТРАЦИИ ИЗМЕНЕНИЙ</w:t>
      </w:r>
    </w:p>
    <w:p w:rsidR="00451500" w:rsidRDefault="00451500" w:rsidP="00451500">
      <w:pPr>
        <w:jc w:val="center"/>
        <w:rPr>
          <w:b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35"/>
        <w:gridCol w:w="1171"/>
        <w:gridCol w:w="1437"/>
        <w:gridCol w:w="3170"/>
        <w:gridCol w:w="1134"/>
      </w:tblGrid>
      <w:tr w:rsidR="00451500" w:rsidRPr="00F815FF" w:rsidTr="00451500">
        <w:tc>
          <w:tcPr>
            <w:tcW w:w="1277" w:type="dxa"/>
          </w:tcPr>
          <w:p w:rsidR="00451500" w:rsidRPr="00F815FF" w:rsidRDefault="00451500" w:rsidP="00451500">
            <w:pPr>
              <w:ind w:left="-108"/>
              <w:jc w:val="center"/>
            </w:pPr>
            <w:r w:rsidRPr="00F815FF">
              <w:t>№ изменения</w:t>
            </w:r>
          </w:p>
        </w:tc>
        <w:tc>
          <w:tcPr>
            <w:tcW w:w="1735" w:type="dxa"/>
          </w:tcPr>
          <w:p w:rsidR="00451500" w:rsidRPr="00F815FF" w:rsidRDefault="00451500" w:rsidP="00451500">
            <w:pPr>
              <w:jc w:val="center"/>
            </w:pPr>
            <w:r>
              <w:t>Дата внесения изменения</w:t>
            </w:r>
          </w:p>
        </w:tc>
        <w:tc>
          <w:tcPr>
            <w:tcW w:w="1171" w:type="dxa"/>
          </w:tcPr>
          <w:p w:rsidR="00451500" w:rsidRPr="00F815FF" w:rsidRDefault="00451500" w:rsidP="00451500">
            <w:pPr>
              <w:ind w:firstLine="21"/>
              <w:jc w:val="center"/>
            </w:pPr>
            <w:r>
              <w:t>Номера листов</w:t>
            </w:r>
          </w:p>
        </w:tc>
        <w:tc>
          <w:tcPr>
            <w:tcW w:w="1437" w:type="dxa"/>
          </w:tcPr>
          <w:p w:rsidR="00451500" w:rsidRPr="00F815FF" w:rsidRDefault="00451500" w:rsidP="00451500">
            <w:pPr>
              <w:jc w:val="center"/>
            </w:pPr>
            <w:r>
              <w:t>Шифр документа</w:t>
            </w:r>
          </w:p>
        </w:tc>
        <w:tc>
          <w:tcPr>
            <w:tcW w:w="3170" w:type="dxa"/>
          </w:tcPr>
          <w:p w:rsidR="00451500" w:rsidRPr="00F815FF" w:rsidRDefault="00451500" w:rsidP="00451500">
            <w:pPr>
              <w:jc w:val="center"/>
            </w:pPr>
            <w:r>
              <w:t>Краткое содержание изменения, отметка о ревизии</w:t>
            </w:r>
          </w:p>
        </w:tc>
        <w:tc>
          <w:tcPr>
            <w:tcW w:w="1134" w:type="dxa"/>
          </w:tcPr>
          <w:p w:rsidR="00451500" w:rsidRPr="00F815FF" w:rsidRDefault="00451500" w:rsidP="00451500">
            <w:pPr>
              <w:jc w:val="center"/>
            </w:pPr>
            <w:r>
              <w:t>ФИО /подпись</w:t>
            </w:r>
          </w:p>
        </w:tc>
      </w:tr>
      <w:tr w:rsidR="00451500" w:rsidTr="00451500">
        <w:tc>
          <w:tcPr>
            <w:tcW w:w="1277" w:type="dxa"/>
          </w:tcPr>
          <w:p w:rsidR="00451500" w:rsidRPr="00302151" w:rsidRDefault="00451500" w:rsidP="00451500">
            <w:pPr>
              <w:ind w:right="-108"/>
              <w:jc w:val="center"/>
              <w:rPr>
                <w:b/>
                <w:szCs w:val="28"/>
              </w:rPr>
            </w:pPr>
            <w:r w:rsidRPr="00302151">
              <w:rPr>
                <w:b/>
                <w:szCs w:val="28"/>
              </w:rPr>
              <w:t>1</w:t>
            </w:r>
          </w:p>
        </w:tc>
        <w:tc>
          <w:tcPr>
            <w:tcW w:w="1735" w:type="dxa"/>
          </w:tcPr>
          <w:p w:rsidR="00451500" w:rsidRPr="00302151" w:rsidRDefault="00451500" w:rsidP="00451500">
            <w:pPr>
              <w:jc w:val="center"/>
              <w:rPr>
                <w:b/>
                <w:szCs w:val="28"/>
              </w:rPr>
            </w:pPr>
            <w:r w:rsidRPr="00302151">
              <w:rPr>
                <w:b/>
                <w:szCs w:val="28"/>
              </w:rPr>
              <w:t>2</w:t>
            </w:r>
          </w:p>
        </w:tc>
        <w:tc>
          <w:tcPr>
            <w:tcW w:w="1171" w:type="dxa"/>
          </w:tcPr>
          <w:p w:rsidR="00451500" w:rsidRPr="00302151" w:rsidRDefault="00451500" w:rsidP="00451500">
            <w:pPr>
              <w:jc w:val="center"/>
              <w:rPr>
                <w:b/>
                <w:szCs w:val="28"/>
              </w:rPr>
            </w:pPr>
            <w:r w:rsidRPr="00302151">
              <w:rPr>
                <w:b/>
                <w:szCs w:val="28"/>
              </w:rPr>
              <w:t>3</w:t>
            </w:r>
          </w:p>
        </w:tc>
        <w:tc>
          <w:tcPr>
            <w:tcW w:w="1437" w:type="dxa"/>
          </w:tcPr>
          <w:p w:rsidR="00451500" w:rsidRPr="00302151" w:rsidRDefault="00451500" w:rsidP="00451500">
            <w:pPr>
              <w:jc w:val="center"/>
              <w:rPr>
                <w:b/>
                <w:szCs w:val="28"/>
              </w:rPr>
            </w:pPr>
            <w:r w:rsidRPr="00302151">
              <w:rPr>
                <w:b/>
                <w:szCs w:val="28"/>
              </w:rPr>
              <w:t>4</w:t>
            </w:r>
          </w:p>
        </w:tc>
        <w:tc>
          <w:tcPr>
            <w:tcW w:w="3170" w:type="dxa"/>
          </w:tcPr>
          <w:p w:rsidR="00451500" w:rsidRPr="00302151" w:rsidRDefault="00451500" w:rsidP="00451500">
            <w:pPr>
              <w:jc w:val="center"/>
              <w:rPr>
                <w:b/>
                <w:szCs w:val="28"/>
              </w:rPr>
            </w:pPr>
            <w:r w:rsidRPr="00302151">
              <w:rPr>
                <w:b/>
                <w:szCs w:val="28"/>
              </w:rPr>
              <w:t>5</w:t>
            </w:r>
          </w:p>
        </w:tc>
        <w:tc>
          <w:tcPr>
            <w:tcW w:w="1134" w:type="dxa"/>
          </w:tcPr>
          <w:p w:rsidR="00451500" w:rsidRPr="00302151" w:rsidRDefault="00451500" w:rsidP="00451500">
            <w:pPr>
              <w:jc w:val="center"/>
              <w:rPr>
                <w:b/>
                <w:szCs w:val="28"/>
              </w:rPr>
            </w:pPr>
            <w:r w:rsidRPr="00302151">
              <w:rPr>
                <w:b/>
                <w:szCs w:val="28"/>
              </w:rPr>
              <w:t>6</w:t>
            </w:r>
          </w:p>
        </w:tc>
      </w:tr>
      <w:tr w:rsidR="00451500" w:rsidTr="00451500">
        <w:tc>
          <w:tcPr>
            <w:tcW w:w="1277" w:type="dxa"/>
          </w:tcPr>
          <w:p w:rsidR="00451500" w:rsidRDefault="00451500" w:rsidP="0045150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0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500" w:rsidTr="00451500">
        <w:tc>
          <w:tcPr>
            <w:tcW w:w="1277" w:type="dxa"/>
          </w:tcPr>
          <w:p w:rsidR="00451500" w:rsidRDefault="00451500" w:rsidP="0045150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0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500" w:rsidTr="00451500">
        <w:tc>
          <w:tcPr>
            <w:tcW w:w="1277" w:type="dxa"/>
          </w:tcPr>
          <w:p w:rsidR="00451500" w:rsidRDefault="00451500" w:rsidP="0045150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0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500" w:rsidTr="00451500">
        <w:tc>
          <w:tcPr>
            <w:tcW w:w="1277" w:type="dxa"/>
          </w:tcPr>
          <w:p w:rsidR="00451500" w:rsidRDefault="00451500" w:rsidP="0045150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0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500" w:rsidTr="00451500">
        <w:tc>
          <w:tcPr>
            <w:tcW w:w="1277" w:type="dxa"/>
          </w:tcPr>
          <w:p w:rsidR="00451500" w:rsidRDefault="00451500" w:rsidP="0045150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0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500" w:rsidTr="00451500">
        <w:tc>
          <w:tcPr>
            <w:tcW w:w="1277" w:type="dxa"/>
          </w:tcPr>
          <w:p w:rsidR="00451500" w:rsidRDefault="00451500" w:rsidP="0045150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0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500" w:rsidTr="00451500">
        <w:tc>
          <w:tcPr>
            <w:tcW w:w="1277" w:type="dxa"/>
          </w:tcPr>
          <w:p w:rsidR="00451500" w:rsidRDefault="00451500" w:rsidP="0045150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0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500" w:rsidTr="00451500">
        <w:tc>
          <w:tcPr>
            <w:tcW w:w="1277" w:type="dxa"/>
          </w:tcPr>
          <w:p w:rsidR="00451500" w:rsidRPr="00757F97" w:rsidRDefault="00451500" w:rsidP="0045150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5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0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51500" w:rsidRDefault="00451500" w:rsidP="0045150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1500" w:rsidRDefault="00451500" w:rsidP="00451500">
      <w:pPr>
        <w:rPr>
          <w:noProof/>
        </w:rPr>
      </w:pPr>
    </w:p>
    <w:p w:rsidR="00451500" w:rsidRDefault="00451500" w:rsidP="00451500">
      <w:pPr>
        <w:rPr>
          <w:noProof/>
        </w:rPr>
      </w:pPr>
    </w:p>
    <w:p w:rsidR="008531FB" w:rsidRDefault="008531F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1500" w:rsidRDefault="00451500" w:rsidP="00451500">
      <w:pPr>
        <w:rPr>
          <w:b/>
          <w:sz w:val="24"/>
          <w:szCs w:val="24"/>
        </w:rPr>
      </w:pPr>
    </w:p>
    <w:p w:rsidR="00451500" w:rsidRDefault="00451500" w:rsidP="00451500">
      <w:pPr>
        <w:rPr>
          <w:b/>
          <w:sz w:val="24"/>
          <w:szCs w:val="24"/>
        </w:rPr>
      </w:pPr>
    </w:p>
    <w:p w:rsidR="00451500" w:rsidRPr="008531FB" w:rsidRDefault="00451500" w:rsidP="0045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1FB">
        <w:rPr>
          <w:rFonts w:ascii="Times New Roman" w:hAnsi="Times New Roman" w:cs="Times New Roman"/>
          <w:b/>
          <w:sz w:val="24"/>
          <w:szCs w:val="24"/>
        </w:rPr>
        <w:t>Приложение В</w:t>
      </w:r>
      <w:r w:rsidR="00D27E2F">
        <w:rPr>
          <w:rFonts w:ascii="Times New Roman" w:hAnsi="Times New Roman" w:cs="Times New Roman"/>
          <w:b/>
          <w:sz w:val="24"/>
          <w:szCs w:val="24"/>
        </w:rPr>
        <w:t>.</w:t>
      </w:r>
    </w:p>
    <w:p w:rsidR="00451500" w:rsidRPr="008531FB" w:rsidRDefault="00451500" w:rsidP="00451500">
      <w:pPr>
        <w:jc w:val="center"/>
        <w:rPr>
          <w:rFonts w:ascii="Times New Roman" w:hAnsi="Times New Roman" w:cs="Times New Roman"/>
          <w:b/>
          <w:szCs w:val="28"/>
        </w:rPr>
      </w:pPr>
      <w:r w:rsidRPr="008531FB">
        <w:rPr>
          <w:rFonts w:ascii="Times New Roman" w:hAnsi="Times New Roman" w:cs="Times New Roman"/>
          <w:b/>
          <w:szCs w:val="28"/>
        </w:rPr>
        <w:t>ЛИСТ СОГЛАСОВАНИЯ</w:t>
      </w:r>
    </w:p>
    <w:p w:rsidR="00451500" w:rsidRPr="008531FB" w:rsidRDefault="00451500" w:rsidP="00451500">
      <w:pPr>
        <w:tabs>
          <w:tab w:val="left" w:pos="1590"/>
        </w:tabs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656"/>
        <w:gridCol w:w="1595"/>
        <w:gridCol w:w="1595"/>
        <w:gridCol w:w="1595"/>
        <w:gridCol w:w="1596"/>
      </w:tblGrid>
      <w:tr w:rsidR="00451500" w:rsidRPr="00451500" w:rsidTr="00451500">
        <w:tc>
          <w:tcPr>
            <w:tcW w:w="852" w:type="dxa"/>
          </w:tcPr>
          <w:p w:rsidR="00451500" w:rsidRPr="00451500" w:rsidRDefault="00451500" w:rsidP="0045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451500" w:rsidRPr="00451500" w:rsidRDefault="00451500" w:rsidP="0045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00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595" w:type="dxa"/>
          </w:tcPr>
          <w:p w:rsidR="00451500" w:rsidRPr="00451500" w:rsidRDefault="00451500" w:rsidP="0045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0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95" w:type="dxa"/>
          </w:tcPr>
          <w:p w:rsidR="00451500" w:rsidRPr="00451500" w:rsidRDefault="00451500" w:rsidP="0045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0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451500" w:rsidRPr="00451500" w:rsidRDefault="00451500" w:rsidP="0045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0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96" w:type="dxa"/>
          </w:tcPr>
          <w:p w:rsidR="00451500" w:rsidRPr="00451500" w:rsidRDefault="00451500" w:rsidP="0045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51500" w:rsidRPr="00451500" w:rsidTr="00451500">
        <w:tc>
          <w:tcPr>
            <w:tcW w:w="852" w:type="dxa"/>
          </w:tcPr>
          <w:p w:rsidR="00451500" w:rsidRPr="00451500" w:rsidRDefault="00451500" w:rsidP="00451500">
            <w:pPr>
              <w:ind w:left="-1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50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451500" w:rsidRPr="00451500" w:rsidRDefault="00451500" w:rsidP="00451500">
            <w:pPr>
              <w:ind w:firstLine="33"/>
              <w:jc w:val="center"/>
              <w:rPr>
                <w:b/>
                <w:i/>
                <w:szCs w:val="28"/>
              </w:rPr>
            </w:pPr>
            <w:r w:rsidRPr="00451500">
              <w:rPr>
                <w:b/>
                <w:i/>
                <w:szCs w:val="28"/>
              </w:rPr>
              <w:t>2</w:t>
            </w:r>
          </w:p>
        </w:tc>
        <w:tc>
          <w:tcPr>
            <w:tcW w:w="1595" w:type="dxa"/>
          </w:tcPr>
          <w:p w:rsidR="00451500" w:rsidRPr="00451500" w:rsidRDefault="00451500" w:rsidP="00451500">
            <w:pPr>
              <w:ind w:firstLine="33"/>
              <w:jc w:val="center"/>
              <w:rPr>
                <w:b/>
                <w:i/>
                <w:szCs w:val="28"/>
              </w:rPr>
            </w:pPr>
            <w:r w:rsidRPr="00451500">
              <w:rPr>
                <w:b/>
                <w:i/>
                <w:szCs w:val="28"/>
              </w:rPr>
              <w:t>3</w:t>
            </w:r>
          </w:p>
        </w:tc>
        <w:tc>
          <w:tcPr>
            <w:tcW w:w="1595" w:type="dxa"/>
          </w:tcPr>
          <w:p w:rsidR="00451500" w:rsidRPr="00451500" w:rsidRDefault="00451500" w:rsidP="00451500">
            <w:pPr>
              <w:ind w:firstLine="33"/>
              <w:jc w:val="center"/>
              <w:rPr>
                <w:b/>
                <w:i/>
                <w:szCs w:val="28"/>
              </w:rPr>
            </w:pPr>
            <w:r w:rsidRPr="00451500">
              <w:rPr>
                <w:b/>
                <w:i/>
                <w:szCs w:val="28"/>
              </w:rPr>
              <w:t>4</w:t>
            </w:r>
          </w:p>
        </w:tc>
        <w:tc>
          <w:tcPr>
            <w:tcW w:w="1595" w:type="dxa"/>
          </w:tcPr>
          <w:p w:rsidR="00451500" w:rsidRPr="00451500" w:rsidRDefault="00451500" w:rsidP="00451500">
            <w:pPr>
              <w:ind w:firstLine="33"/>
              <w:jc w:val="center"/>
              <w:rPr>
                <w:b/>
                <w:i/>
                <w:szCs w:val="28"/>
              </w:rPr>
            </w:pPr>
            <w:r w:rsidRPr="00451500">
              <w:rPr>
                <w:b/>
                <w:i/>
                <w:szCs w:val="28"/>
              </w:rPr>
              <w:t>5</w:t>
            </w:r>
          </w:p>
        </w:tc>
        <w:tc>
          <w:tcPr>
            <w:tcW w:w="1596" w:type="dxa"/>
          </w:tcPr>
          <w:p w:rsidR="00451500" w:rsidRPr="00451500" w:rsidRDefault="00451500" w:rsidP="00451500">
            <w:pPr>
              <w:ind w:firstLine="33"/>
              <w:jc w:val="center"/>
              <w:rPr>
                <w:b/>
                <w:i/>
                <w:szCs w:val="28"/>
              </w:rPr>
            </w:pPr>
            <w:r w:rsidRPr="00451500">
              <w:rPr>
                <w:b/>
                <w:i/>
                <w:szCs w:val="28"/>
              </w:rPr>
              <w:t>6</w:t>
            </w:r>
          </w:p>
        </w:tc>
      </w:tr>
      <w:tr w:rsidR="00451500" w:rsidTr="00451500">
        <w:tc>
          <w:tcPr>
            <w:tcW w:w="852" w:type="dxa"/>
          </w:tcPr>
          <w:p w:rsidR="00451500" w:rsidRPr="00451500" w:rsidRDefault="00451500" w:rsidP="0045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</w:tr>
      <w:tr w:rsidR="00451500" w:rsidTr="00451500">
        <w:tc>
          <w:tcPr>
            <w:tcW w:w="852" w:type="dxa"/>
          </w:tcPr>
          <w:p w:rsidR="00451500" w:rsidRPr="00451500" w:rsidRDefault="00451500" w:rsidP="0045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</w:tr>
      <w:tr w:rsidR="00451500" w:rsidTr="00451500">
        <w:tc>
          <w:tcPr>
            <w:tcW w:w="852" w:type="dxa"/>
          </w:tcPr>
          <w:p w:rsidR="00451500" w:rsidRPr="00451500" w:rsidRDefault="00451500" w:rsidP="0045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</w:tr>
      <w:tr w:rsidR="00451500" w:rsidTr="00451500">
        <w:tc>
          <w:tcPr>
            <w:tcW w:w="852" w:type="dxa"/>
          </w:tcPr>
          <w:p w:rsidR="00451500" w:rsidRPr="00451500" w:rsidRDefault="00451500" w:rsidP="0045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</w:tr>
      <w:tr w:rsidR="00451500" w:rsidTr="00451500">
        <w:tc>
          <w:tcPr>
            <w:tcW w:w="852" w:type="dxa"/>
          </w:tcPr>
          <w:p w:rsidR="00451500" w:rsidRPr="00451500" w:rsidRDefault="00451500" w:rsidP="0045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</w:tr>
      <w:tr w:rsidR="00451500" w:rsidTr="00451500">
        <w:tc>
          <w:tcPr>
            <w:tcW w:w="852" w:type="dxa"/>
          </w:tcPr>
          <w:p w:rsidR="00451500" w:rsidRPr="00451500" w:rsidRDefault="00451500" w:rsidP="0045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0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56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</w:tr>
      <w:tr w:rsidR="00451500" w:rsidTr="00451500">
        <w:tc>
          <w:tcPr>
            <w:tcW w:w="852" w:type="dxa"/>
          </w:tcPr>
          <w:p w:rsidR="00451500" w:rsidRPr="00451500" w:rsidRDefault="00451500" w:rsidP="0045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56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</w:tr>
    </w:tbl>
    <w:p w:rsidR="00451500" w:rsidRDefault="00451500" w:rsidP="00451500">
      <w:pPr>
        <w:rPr>
          <w:b/>
          <w:sz w:val="28"/>
          <w:szCs w:val="28"/>
        </w:rPr>
      </w:pPr>
    </w:p>
    <w:p w:rsidR="00451500" w:rsidRPr="00451500" w:rsidRDefault="00451500" w:rsidP="0045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500">
        <w:rPr>
          <w:rFonts w:ascii="Times New Roman" w:hAnsi="Times New Roman" w:cs="Times New Roman"/>
          <w:b/>
          <w:i/>
          <w:sz w:val="24"/>
          <w:szCs w:val="24"/>
        </w:rPr>
        <w:t>Приложение Г.</w:t>
      </w:r>
      <w:r w:rsidRPr="004515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500" w:rsidRPr="00451500" w:rsidRDefault="00451500" w:rsidP="00451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500" w:rsidRPr="00451500" w:rsidRDefault="00451500" w:rsidP="0045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500">
        <w:rPr>
          <w:rFonts w:ascii="Times New Roman" w:hAnsi="Times New Roman" w:cs="Times New Roman"/>
          <w:b/>
          <w:sz w:val="24"/>
          <w:szCs w:val="24"/>
        </w:rPr>
        <w:t>ЛИСТ РАССЫЛКИ</w:t>
      </w:r>
    </w:p>
    <w:p w:rsidR="00451500" w:rsidRPr="00FE730D" w:rsidRDefault="00451500" w:rsidP="00451500">
      <w:pPr>
        <w:rPr>
          <w:b/>
          <w:szCs w:val="28"/>
        </w:rPr>
      </w:pPr>
    </w:p>
    <w:tbl>
      <w:tblPr>
        <w:tblStyle w:val="a3"/>
        <w:tblW w:w="0" w:type="auto"/>
        <w:jc w:val="center"/>
        <w:tblInd w:w="-777" w:type="dxa"/>
        <w:tblLook w:val="04A0" w:firstRow="1" w:lastRow="0" w:firstColumn="1" w:lastColumn="0" w:noHBand="0" w:noVBand="1"/>
      </w:tblPr>
      <w:tblGrid>
        <w:gridCol w:w="1134"/>
        <w:gridCol w:w="2515"/>
        <w:gridCol w:w="1595"/>
        <w:gridCol w:w="1595"/>
        <w:gridCol w:w="1595"/>
        <w:gridCol w:w="1596"/>
      </w:tblGrid>
      <w:tr w:rsidR="00451500" w:rsidRPr="00451500" w:rsidTr="00451500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00" w:rsidRPr="00451500" w:rsidRDefault="00451500" w:rsidP="00451500">
            <w:pPr>
              <w:ind w:left="-426" w:firstLine="35"/>
              <w:jc w:val="center"/>
              <w:rPr>
                <w:sz w:val="24"/>
                <w:szCs w:val="24"/>
              </w:rPr>
            </w:pPr>
            <w:r w:rsidRPr="00451500">
              <w:rPr>
                <w:sz w:val="24"/>
                <w:szCs w:val="24"/>
              </w:rPr>
              <w:t xml:space="preserve">№ </w:t>
            </w:r>
            <w:proofErr w:type="gramStart"/>
            <w:r w:rsidRPr="00451500">
              <w:rPr>
                <w:sz w:val="24"/>
                <w:szCs w:val="24"/>
              </w:rPr>
              <w:t>п</w:t>
            </w:r>
            <w:proofErr w:type="gramEnd"/>
            <w:r w:rsidRPr="00451500">
              <w:rPr>
                <w:sz w:val="24"/>
                <w:szCs w:val="24"/>
              </w:rPr>
              <w:t>/п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00" w:rsidRPr="00451500" w:rsidRDefault="00451500" w:rsidP="00451500">
            <w:pPr>
              <w:jc w:val="center"/>
              <w:rPr>
                <w:sz w:val="24"/>
                <w:szCs w:val="24"/>
              </w:rPr>
            </w:pPr>
            <w:r w:rsidRPr="00451500">
              <w:rPr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00" w:rsidRPr="00451500" w:rsidRDefault="00451500" w:rsidP="00451500">
            <w:pPr>
              <w:jc w:val="center"/>
              <w:rPr>
                <w:sz w:val="24"/>
                <w:szCs w:val="24"/>
              </w:rPr>
            </w:pPr>
            <w:r w:rsidRPr="00451500">
              <w:rPr>
                <w:sz w:val="24"/>
                <w:szCs w:val="24"/>
              </w:rPr>
              <w:t>Должность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00" w:rsidRPr="00451500" w:rsidRDefault="00451500" w:rsidP="00451500">
            <w:pPr>
              <w:jc w:val="center"/>
              <w:rPr>
                <w:sz w:val="24"/>
                <w:szCs w:val="24"/>
              </w:rPr>
            </w:pPr>
            <w:r w:rsidRPr="00451500">
              <w:rPr>
                <w:sz w:val="24"/>
                <w:szCs w:val="24"/>
              </w:rPr>
              <w:t>ФИО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00" w:rsidRPr="00451500" w:rsidRDefault="00451500" w:rsidP="00451500">
            <w:pPr>
              <w:jc w:val="center"/>
              <w:rPr>
                <w:sz w:val="24"/>
                <w:szCs w:val="24"/>
              </w:rPr>
            </w:pPr>
            <w:r w:rsidRPr="00451500">
              <w:rPr>
                <w:sz w:val="24"/>
                <w:szCs w:val="24"/>
              </w:rPr>
              <w:t>Дата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00" w:rsidRPr="00451500" w:rsidRDefault="00451500" w:rsidP="00451500">
            <w:pPr>
              <w:jc w:val="center"/>
              <w:rPr>
                <w:sz w:val="24"/>
                <w:szCs w:val="24"/>
              </w:rPr>
            </w:pPr>
            <w:r w:rsidRPr="00451500">
              <w:rPr>
                <w:sz w:val="24"/>
                <w:szCs w:val="24"/>
              </w:rPr>
              <w:t>Количество экземпляров</w:t>
            </w:r>
          </w:p>
        </w:tc>
      </w:tr>
      <w:tr w:rsidR="00451500" w:rsidRPr="00451500" w:rsidTr="00451500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00" w:rsidRPr="00451500" w:rsidRDefault="00451500" w:rsidP="00451500">
            <w:pPr>
              <w:ind w:left="-54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00" w:rsidRPr="00451500" w:rsidRDefault="00451500" w:rsidP="00451500">
            <w:pPr>
              <w:jc w:val="center"/>
              <w:rPr>
                <w:i/>
                <w:szCs w:val="28"/>
              </w:rPr>
            </w:pPr>
            <w:r w:rsidRPr="00451500">
              <w:rPr>
                <w:i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00" w:rsidRPr="00451500" w:rsidRDefault="00451500" w:rsidP="00451500">
            <w:pPr>
              <w:jc w:val="center"/>
              <w:rPr>
                <w:i/>
                <w:szCs w:val="28"/>
              </w:rPr>
            </w:pPr>
            <w:r w:rsidRPr="00451500">
              <w:rPr>
                <w:i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00" w:rsidRPr="00451500" w:rsidRDefault="00451500" w:rsidP="00451500">
            <w:pPr>
              <w:jc w:val="center"/>
              <w:rPr>
                <w:i/>
                <w:szCs w:val="28"/>
              </w:rPr>
            </w:pPr>
            <w:r w:rsidRPr="00451500">
              <w:rPr>
                <w:i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00" w:rsidRPr="00451500" w:rsidRDefault="00451500" w:rsidP="00451500">
            <w:pPr>
              <w:jc w:val="center"/>
              <w:rPr>
                <w:i/>
                <w:szCs w:val="28"/>
              </w:rPr>
            </w:pPr>
            <w:r w:rsidRPr="00451500">
              <w:rPr>
                <w:i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00" w:rsidRPr="00451500" w:rsidRDefault="00451500" w:rsidP="00451500">
            <w:pPr>
              <w:jc w:val="center"/>
              <w:rPr>
                <w:i/>
                <w:szCs w:val="28"/>
              </w:rPr>
            </w:pPr>
            <w:r w:rsidRPr="00451500">
              <w:rPr>
                <w:i/>
                <w:szCs w:val="28"/>
              </w:rPr>
              <w:t>6</w:t>
            </w:r>
          </w:p>
        </w:tc>
      </w:tr>
      <w:tr w:rsidR="00451500" w:rsidTr="00451500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</w:tr>
      <w:tr w:rsidR="00451500" w:rsidTr="00451500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</w:tr>
      <w:tr w:rsidR="00451500" w:rsidTr="00451500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</w:tr>
      <w:tr w:rsidR="00451500" w:rsidTr="00451500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</w:tr>
      <w:tr w:rsidR="00451500" w:rsidTr="00451500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</w:tr>
      <w:tr w:rsidR="00451500" w:rsidTr="00451500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</w:tr>
      <w:tr w:rsidR="00451500" w:rsidTr="00451500">
        <w:trPr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00" w:rsidRDefault="00451500" w:rsidP="0045150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00" w:rsidRDefault="00451500" w:rsidP="00451500">
            <w:pPr>
              <w:rPr>
                <w:b/>
                <w:sz w:val="28"/>
                <w:szCs w:val="28"/>
              </w:rPr>
            </w:pPr>
          </w:p>
        </w:tc>
      </w:tr>
    </w:tbl>
    <w:p w:rsidR="00451500" w:rsidRDefault="00451500" w:rsidP="00451500"/>
    <w:p w:rsidR="00451500" w:rsidRDefault="00451500" w:rsidP="00451500"/>
    <w:p w:rsidR="00451500" w:rsidRDefault="00451500" w:rsidP="00451500"/>
    <w:p w:rsidR="00451500" w:rsidRDefault="00451500"/>
    <w:sectPr w:rsidR="00451500" w:rsidSect="008A5E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54" w:rsidRDefault="00FD7D54" w:rsidP="002D1190">
      <w:r>
        <w:separator/>
      </w:r>
    </w:p>
  </w:endnote>
  <w:endnote w:type="continuationSeparator" w:id="0">
    <w:p w:rsidR="00FD7D54" w:rsidRDefault="00FD7D54" w:rsidP="002D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721"/>
      <w:docPartObj>
        <w:docPartGallery w:val="Page Numbers (Bottom of Page)"/>
        <w:docPartUnique/>
      </w:docPartObj>
    </w:sdtPr>
    <w:sdtEndPr/>
    <w:sdtContent>
      <w:p w:rsidR="0051479D" w:rsidRDefault="00397C2F" w:rsidP="00082496">
        <w:pPr>
          <w:pStyle w:val="a6"/>
          <w:tabs>
            <w:tab w:val="clear" w:pos="4677"/>
            <w:tab w:val="clear" w:pos="9355"/>
            <w:tab w:val="center" w:pos="0"/>
            <w:tab w:val="right" w:pos="10206"/>
          </w:tabs>
          <w:jc w:val="center"/>
        </w:pPr>
        <w:r w:rsidRPr="00082496">
          <w:rPr>
            <w:rFonts w:ascii="Times New Roman" w:hAnsi="Times New Roman" w:cs="Times New Roman"/>
          </w:rPr>
          <w:fldChar w:fldCharType="begin"/>
        </w:r>
        <w:r w:rsidR="0051479D" w:rsidRPr="00082496">
          <w:rPr>
            <w:rFonts w:ascii="Times New Roman" w:hAnsi="Times New Roman" w:cs="Times New Roman"/>
          </w:rPr>
          <w:instrText xml:space="preserve"> PAGE   \* MERGEFORMAT </w:instrText>
        </w:r>
        <w:r w:rsidRPr="00082496">
          <w:rPr>
            <w:rFonts w:ascii="Times New Roman" w:hAnsi="Times New Roman" w:cs="Times New Roman"/>
          </w:rPr>
          <w:fldChar w:fldCharType="separate"/>
        </w:r>
        <w:r w:rsidR="00E71736">
          <w:rPr>
            <w:rFonts w:ascii="Times New Roman" w:hAnsi="Times New Roman" w:cs="Times New Roman"/>
            <w:noProof/>
          </w:rPr>
          <w:t>3</w:t>
        </w:r>
        <w:r w:rsidRPr="00082496">
          <w:rPr>
            <w:rFonts w:ascii="Times New Roman" w:hAnsi="Times New Roman" w:cs="Times New Roman"/>
          </w:rPr>
          <w:fldChar w:fldCharType="end"/>
        </w:r>
      </w:p>
    </w:sdtContent>
  </w:sdt>
  <w:p w:rsidR="0051479D" w:rsidRDefault="005147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725"/>
      <w:docPartObj>
        <w:docPartGallery w:val="Page Numbers (Bottom of Page)"/>
        <w:docPartUnique/>
      </w:docPartObj>
    </w:sdtPr>
    <w:sdtEndPr/>
    <w:sdtContent>
      <w:p w:rsidR="0051479D" w:rsidRDefault="00397C2F" w:rsidP="00082496">
        <w:pPr>
          <w:pStyle w:val="a6"/>
          <w:tabs>
            <w:tab w:val="clear" w:pos="4677"/>
            <w:tab w:val="clear" w:pos="9355"/>
            <w:tab w:val="center" w:pos="0"/>
            <w:tab w:val="right" w:pos="10206"/>
          </w:tabs>
          <w:jc w:val="center"/>
        </w:pPr>
        <w:r w:rsidRPr="00082496">
          <w:rPr>
            <w:rFonts w:ascii="Times New Roman" w:hAnsi="Times New Roman" w:cs="Times New Roman"/>
          </w:rPr>
          <w:fldChar w:fldCharType="begin"/>
        </w:r>
        <w:r w:rsidR="0051479D" w:rsidRPr="00082496">
          <w:rPr>
            <w:rFonts w:ascii="Times New Roman" w:hAnsi="Times New Roman" w:cs="Times New Roman"/>
          </w:rPr>
          <w:instrText xml:space="preserve"> PAGE   \* MERGEFORMAT </w:instrText>
        </w:r>
        <w:r w:rsidRPr="00082496">
          <w:rPr>
            <w:rFonts w:ascii="Times New Roman" w:hAnsi="Times New Roman" w:cs="Times New Roman"/>
          </w:rPr>
          <w:fldChar w:fldCharType="separate"/>
        </w:r>
        <w:r w:rsidR="00E71736">
          <w:rPr>
            <w:rFonts w:ascii="Times New Roman" w:hAnsi="Times New Roman" w:cs="Times New Roman"/>
            <w:noProof/>
          </w:rPr>
          <w:t>12</w:t>
        </w:r>
        <w:r w:rsidRPr="00082496">
          <w:rPr>
            <w:rFonts w:ascii="Times New Roman" w:hAnsi="Times New Roman" w:cs="Times New Roman"/>
          </w:rPr>
          <w:fldChar w:fldCharType="end"/>
        </w:r>
      </w:p>
    </w:sdtContent>
  </w:sdt>
  <w:p w:rsidR="0051479D" w:rsidRDefault="005147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54" w:rsidRDefault="00FD7D54" w:rsidP="002D1190">
      <w:r>
        <w:separator/>
      </w:r>
    </w:p>
  </w:footnote>
  <w:footnote w:type="continuationSeparator" w:id="0">
    <w:p w:rsidR="00FD7D54" w:rsidRDefault="00FD7D54" w:rsidP="002D1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9D" w:rsidRDefault="0051479D">
    <w:pPr>
      <w:pStyle w:val="a4"/>
    </w:pPr>
  </w:p>
  <w:tbl>
    <w:tblPr>
      <w:tblW w:w="10759" w:type="dxa"/>
      <w:tblInd w:w="-5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16"/>
      <w:gridCol w:w="6931"/>
      <w:gridCol w:w="2112"/>
    </w:tblGrid>
    <w:tr w:rsidR="0051479D" w:rsidTr="00FF79DE">
      <w:trPr>
        <w:cantSplit/>
        <w:trHeight w:val="445"/>
      </w:trPr>
      <w:tc>
        <w:tcPr>
          <w:tcW w:w="1716" w:type="dxa"/>
          <w:vMerge w:val="restart"/>
          <w:vAlign w:val="center"/>
        </w:tcPr>
        <w:p w:rsidR="0051479D" w:rsidRDefault="0051479D" w:rsidP="00451500">
          <w:pPr>
            <w:pStyle w:val="a4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70485</wp:posOffset>
                </wp:positionH>
                <wp:positionV relativeFrom="margin">
                  <wp:posOffset>28575</wp:posOffset>
                </wp:positionV>
                <wp:extent cx="771525" cy="790575"/>
                <wp:effectExtent l="19050" t="0" r="9525" b="0"/>
                <wp:wrapTight wrapText="bothSides">
                  <wp:wrapPolygon edited="0">
                    <wp:start x="-533" y="0"/>
                    <wp:lineTo x="-533" y="21340"/>
                    <wp:lineTo x="21867" y="21340"/>
                    <wp:lineTo x="21867" y="0"/>
                    <wp:lineTo x="-533" y="0"/>
                  </wp:wrapPolygon>
                </wp:wrapTight>
                <wp:docPr id="5" name="Рисунок 1" descr="C:\Documents and Settings\user\Рабочий стол\эмблем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user\Рабочий стол\эмблем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59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31" w:type="dxa"/>
        </w:tcPr>
        <w:p w:rsidR="0051479D" w:rsidRPr="00FF79DE" w:rsidRDefault="0051479D" w:rsidP="00FF79DE">
          <w:pPr>
            <w:jc w:val="center"/>
            <w:rPr>
              <w:rFonts w:ascii="Times New Roman" w:hAnsi="Times New Roman" w:cs="Times New Roman"/>
              <w:sz w:val="24"/>
            </w:rPr>
          </w:pPr>
          <w:r w:rsidRPr="00FF79DE">
            <w:rPr>
              <w:rFonts w:ascii="Times New Roman" w:hAnsi="Times New Roman" w:cs="Times New Roman"/>
              <w:sz w:val="24"/>
            </w:rPr>
            <w:t>Министерство образования, науки и инновационной политики Новосибирской области</w:t>
          </w:r>
        </w:p>
      </w:tc>
      <w:tc>
        <w:tcPr>
          <w:tcW w:w="2112" w:type="dxa"/>
          <w:vMerge w:val="restart"/>
          <w:vAlign w:val="center"/>
        </w:tcPr>
        <w:p w:rsidR="0051479D" w:rsidRPr="00FF79DE" w:rsidRDefault="0051479D" w:rsidP="00FF79DE">
          <w:pPr>
            <w:pStyle w:val="a4"/>
            <w:ind w:left="-123" w:firstLine="3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F79DE">
            <w:rPr>
              <w:rFonts w:ascii="Times New Roman" w:hAnsi="Times New Roman" w:cs="Times New Roman"/>
              <w:sz w:val="24"/>
              <w:szCs w:val="24"/>
            </w:rPr>
            <w:t>СМК-Л176-1.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FF79DE">
            <w:rPr>
              <w:rFonts w:ascii="Times New Roman" w:hAnsi="Times New Roman" w:cs="Times New Roman"/>
              <w:sz w:val="24"/>
              <w:szCs w:val="24"/>
            </w:rPr>
            <w:t>-12</w:t>
          </w:r>
        </w:p>
        <w:p w:rsidR="0051479D" w:rsidRPr="00FF79DE" w:rsidRDefault="0051479D" w:rsidP="00FF79DE">
          <w:pPr>
            <w:pStyle w:val="a4"/>
            <w:ind w:left="-123" w:right="-1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F79DE">
            <w:rPr>
              <w:rFonts w:ascii="Times New Roman" w:hAnsi="Times New Roman" w:cs="Times New Roman"/>
              <w:sz w:val="24"/>
              <w:szCs w:val="24"/>
            </w:rPr>
            <w:t xml:space="preserve">Версия </w:t>
          </w:r>
          <w:r w:rsidR="009835F2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51479D" w:rsidRPr="00FF79DE" w:rsidRDefault="0051479D" w:rsidP="00FF79DE">
          <w:pPr>
            <w:ind w:firstLine="3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Дата </w:t>
          </w:r>
          <w:r w:rsidR="00F66DB7">
            <w:rPr>
              <w:rFonts w:ascii="Times New Roman" w:hAnsi="Times New Roman" w:cs="Times New Roman"/>
              <w:sz w:val="24"/>
              <w:szCs w:val="24"/>
            </w:rPr>
            <w:t>0</w:t>
          </w:r>
          <w:r w:rsidR="005D034B">
            <w:rPr>
              <w:rFonts w:ascii="Times New Roman" w:hAnsi="Times New Roman" w:cs="Times New Roman"/>
              <w:sz w:val="24"/>
              <w:szCs w:val="24"/>
            </w:rPr>
            <w:t>1</w:t>
          </w:r>
          <w:r w:rsidRPr="00FF79DE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F66DB7">
            <w:rPr>
              <w:rFonts w:ascii="Times New Roman" w:hAnsi="Times New Roman" w:cs="Times New Roman"/>
              <w:sz w:val="24"/>
              <w:szCs w:val="24"/>
            </w:rPr>
            <w:t>12</w:t>
          </w:r>
          <w:r w:rsidRPr="00FF79DE">
            <w:rPr>
              <w:rFonts w:ascii="Times New Roman" w:hAnsi="Times New Roman" w:cs="Times New Roman"/>
              <w:sz w:val="24"/>
              <w:szCs w:val="24"/>
            </w:rPr>
            <w:t>.201</w:t>
          </w:r>
          <w:r w:rsidR="00F66DB7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51479D" w:rsidRDefault="0051479D" w:rsidP="00335957">
          <w:pPr>
            <w:pStyle w:val="a4"/>
            <w:ind w:firstLine="34"/>
            <w:jc w:val="center"/>
          </w:pPr>
          <w:r w:rsidRPr="00FF79DE">
            <w:rPr>
              <w:rFonts w:ascii="Times New Roman" w:hAnsi="Times New Roman" w:cs="Times New Roman"/>
              <w:sz w:val="24"/>
              <w:szCs w:val="24"/>
            </w:rPr>
            <w:t>стр.</w:t>
          </w:r>
          <w:r w:rsidR="00397C2F" w:rsidRPr="00FF79D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F79DE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="00397C2F" w:rsidRPr="00FF79D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71736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397C2F" w:rsidRPr="00FF79D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FF79DE">
            <w:rPr>
              <w:rFonts w:ascii="Times New Roman" w:hAnsi="Times New Roman" w:cs="Times New Roman"/>
              <w:sz w:val="24"/>
              <w:szCs w:val="24"/>
            </w:rPr>
            <w:t xml:space="preserve"> из 1</w:t>
          </w:r>
          <w:r w:rsidR="00335957">
            <w:rPr>
              <w:rFonts w:ascii="Times New Roman" w:hAnsi="Times New Roman" w:cs="Times New Roman"/>
              <w:sz w:val="24"/>
              <w:szCs w:val="24"/>
            </w:rPr>
            <w:t>2</w:t>
          </w:r>
        </w:p>
      </w:tc>
    </w:tr>
    <w:tr w:rsidR="0051479D" w:rsidTr="00FF79DE">
      <w:trPr>
        <w:cantSplit/>
        <w:trHeight w:val="446"/>
      </w:trPr>
      <w:tc>
        <w:tcPr>
          <w:tcW w:w="1716" w:type="dxa"/>
          <w:vMerge/>
          <w:vAlign w:val="center"/>
        </w:tcPr>
        <w:p w:rsidR="0051479D" w:rsidRDefault="0051479D" w:rsidP="00451500">
          <w:pPr>
            <w:pStyle w:val="a4"/>
            <w:rPr>
              <w:noProof/>
            </w:rPr>
          </w:pPr>
        </w:p>
      </w:tc>
      <w:tc>
        <w:tcPr>
          <w:tcW w:w="6931" w:type="dxa"/>
        </w:tcPr>
        <w:p w:rsidR="0051479D" w:rsidRPr="00FF79DE" w:rsidRDefault="0051479D" w:rsidP="00FF79DE">
          <w:pPr>
            <w:tabs>
              <w:tab w:val="left" w:pos="495"/>
              <w:tab w:val="center" w:pos="3357"/>
            </w:tabs>
            <w:jc w:val="center"/>
            <w:rPr>
              <w:rFonts w:ascii="Times New Roman" w:hAnsi="Times New Roman" w:cs="Times New Roman"/>
              <w:sz w:val="24"/>
            </w:rPr>
          </w:pPr>
          <w:r w:rsidRPr="00FF79DE">
            <w:rPr>
              <w:rFonts w:ascii="Times New Roman" w:hAnsi="Times New Roman" w:cs="Times New Roman"/>
              <w:sz w:val="24"/>
            </w:rPr>
            <w:t>Главное управление образования мэрии города Новосибирска</w:t>
          </w:r>
        </w:p>
      </w:tc>
      <w:tc>
        <w:tcPr>
          <w:tcW w:w="2112" w:type="dxa"/>
          <w:vMerge/>
          <w:vAlign w:val="center"/>
        </w:tcPr>
        <w:p w:rsidR="0051479D" w:rsidRDefault="0051479D" w:rsidP="00451500">
          <w:pPr>
            <w:pStyle w:val="a4"/>
            <w:ind w:left="-123" w:firstLine="34"/>
          </w:pPr>
        </w:p>
      </w:tc>
    </w:tr>
    <w:tr w:rsidR="0051479D" w:rsidTr="00FF79DE">
      <w:trPr>
        <w:cantSplit/>
        <w:trHeight w:val="693"/>
      </w:trPr>
      <w:tc>
        <w:tcPr>
          <w:tcW w:w="1716" w:type="dxa"/>
          <w:vMerge/>
          <w:vAlign w:val="center"/>
        </w:tcPr>
        <w:p w:rsidR="0051479D" w:rsidRDefault="0051479D" w:rsidP="00451500">
          <w:pPr>
            <w:pStyle w:val="a4"/>
            <w:rPr>
              <w:noProof/>
            </w:rPr>
          </w:pPr>
        </w:p>
      </w:tc>
      <w:tc>
        <w:tcPr>
          <w:tcW w:w="6931" w:type="dxa"/>
        </w:tcPr>
        <w:p w:rsidR="0051479D" w:rsidRPr="00FF79DE" w:rsidRDefault="0051479D" w:rsidP="00FF79DE">
          <w:pPr>
            <w:jc w:val="center"/>
            <w:rPr>
              <w:rFonts w:ascii="Times New Roman" w:hAnsi="Times New Roman" w:cs="Times New Roman"/>
              <w:sz w:val="24"/>
            </w:rPr>
          </w:pPr>
          <w:r w:rsidRPr="00FF79DE">
            <w:rPr>
              <w:rFonts w:ascii="Times New Roman" w:hAnsi="Times New Roman" w:cs="Times New Roman"/>
              <w:sz w:val="24"/>
            </w:rPr>
            <w:t>Муниципальное автономное общеобразовательное учреждение</w:t>
          </w:r>
        </w:p>
        <w:p w:rsidR="0051479D" w:rsidRPr="00FF79DE" w:rsidRDefault="0051479D" w:rsidP="00FF79DE">
          <w:pPr>
            <w:jc w:val="center"/>
            <w:rPr>
              <w:rFonts w:ascii="Times New Roman" w:hAnsi="Times New Roman" w:cs="Times New Roman"/>
              <w:sz w:val="24"/>
            </w:rPr>
          </w:pPr>
          <w:r w:rsidRPr="00FF79DE">
            <w:rPr>
              <w:rFonts w:ascii="Times New Roman" w:hAnsi="Times New Roman" w:cs="Times New Roman"/>
              <w:sz w:val="24"/>
            </w:rPr>
            <w:t>города Новосибирска «Лицей №176»</w:t>
          </w:r>
        </w:p>
      </w:tc>
      <w:tc>
        <w:tcPr>
          <w:tcW w:w="2112" w:type="dxa"/>
          <w:vMerge/>
          <w:vAlign w:val="center"/>
        </w:tcPr>
        <w:p w:rsidR="0051479D" w:rsidRDefault="0051479D" w:rsidP="00451500">
          <w:pPr>
            <w:pStyle w:val="a4"/>
            <w:ind w:left="-123" w:firstLine="34"/>
          </w:pPr>
        </w:p>
      </w:tc>
    </w:tr>
  </w:tbl>
  <w:p w:rsidR="0051479D" w:rsidRPr="00E968AA" w:rsidRDefault="0051479D">
    <w:pPr>
      <w:pStyle w:val="a4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9D" w:rsidRDefault="0051479D">
    <w:pPr>
      <w:pStyle w:val="a4"/>
    </w:pPr>
  </w:p>
  <w:tbl>
    <w:tblPr>
      <w:tblW w:w="10207" w:type="dxa"/>
      <w:jc w:val="center"/>
      <w:tblInd w:w="-5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16"/>
      <w:gridCol w:w="6931"/>
      <w:gridCol w:w="1560"/>
    </w:tblGrid>
    <w:tr w:rsidR="00D93962" w:rsidTr="00821702">
      <w:trPr>
        <w:cantSplit/>
        <w:trHeight w:val="570"/>
        <w:jc w:val="center"/>
      </w:trPr>
      <w:tc>
        <w:tcPr>
          <w:tcW w:w="1716" w:type="dxa"/>
          <w:vMerge w:val="restart"/>
          <w:vAlign w:val="center"/>
        </w:tcPr>
        <w:p w:rsidR="00D93962" w:rsidRDefault="00D93962" w:rsidP="00E12326">
          <w:pPr>
            <w:pStyle w:val="a4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77470</wp:posOffset>
                </wp:positionH>
                <wp:positionV relativeFrom="margin">
                  <wp:posOffset>142875</wp:posOffset>
                </wp:positionV>
                <wp:extent cx="713105" cy="628650"/>
                <wp:effectExtent l="19050" t="0" r="0" b="0"/>
                <wp:wrapTight wrapText="bothSides">
                  <wp:wrapPolygon edited="0">
                    <wp:start x="-577" y="0"/>
                    <wp:lineTo x="-577" y="20945"/>
                    <wp:lineTo x="21350" y="20945"/>
                    <wp:lineTo x="21350" y="0"/>
                    <wp:lineTo x="-577" y="0"/>
                  </wp:wrapPolygon>
                </wp:wrapTight>
                <wp:docPr id="6" name="Рисунок 1" descr="C:\Documents and Settings\user\Рабочий стол\эмблем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user\Рабочий стол\эмблем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59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31" w:type="dxa"/>
        </w:tcPr>
        <w:p w:rsidR="00D93962" w:rsidRDefault="00D93962" w:rsidP="00821702">
          <w:pPr>
            <w:jc w:val="center"/>
          </w:pPr>
          <w:r w:rsidRPr="002D1190">
            <w:rPr>
              <w:rFonts w:ascii="Times New Roman" w:hAnsi="Times New Roman" w:cs="Times New Roman"/>
            </w:rPr>
            <w:t>Министерство образования, науки и инновационной политики Новосибирской области</w:t>
          </w:r>
        </w:p>
      </w:tc>
      <w:tc>
        <w:tcPr>
          <w:tcW w:w="1560" w:type="dxa"/>
          <w:vMerge w:val="restart"/>
          <w:vAlign w:val="center"/>
        </w:tcPr>
        <w:p w:rsidR="00610F20" w:rsidRPr="00610F20" w:rsidRDefault="00610F20" w:rsidP="00610F20">
          <w:pPr>
            <w:pStyle w:val="a4"/>
            <w:ind w:left="-123" w:firstLine="34"/>
            <w:jc w:val="center"/>
            <w:rPr>
              <w:rFonts w:ascii="Times New Roman" w:hAnsi="Times New Roman" w:cs="Times New Roman"/>
              <w:sz w:val="18"/>
              <w:szCs w:val="24"/>
            </w:rPr>
          </w:pPr>
          <w:r w:rsidRPr="00610F20">
            <w:rPr>
              <w:rFonts w:ascii="Times New Roman" w:hAnsi="Times New Roman" w:cs="Times New Roman"/>
              <w:sz w:val="18"/>
              <w:szCs w:val="24"/>
            </w:rPr>
            <w:t>СМК-Л176-1.3-12</w:t>
          </w:r>
        </w:p>
        <w:p w:rsidR="00D93962" w:rsidRPr="00610F20" w:rsidRDefault="00D93962" w:rsidP="00610F20">
          <w:pPr>
            <w:pStyle w:val="a4"/>
            <w:ind w:firstLine="34"/>
            <w:jc w:val="center"/>
            <w:rPr>
              <w:rFonts w:ascii="Times New Roman" w:hAnsi="Times New Roman" w:cs="Times New Roman"/>
              <w:sz w:val="20"/>
            </w:rPr>
          </w:pPr>
          <w:r w:rsidRPr="00610F20">
            <w:rPr>
              <w:rFonts w:ascii="Times New Roman" w:hAnsi="Times New Roman" w:cs="Times New Roman"/>
              <w:sz w:val="20"/>
            </w:rPr>
            <w:t xml:space="preserve">Версия </w:t>
          </w:r>
          <w:r w:rsidR="00610F20" w:rsidRPr="00610F20">
            <w:rPr>
              <w:rFonts w:ascii="Times New Roman" w:hAnsi="Times New Roman" w:cs="Times New Roman"/>
              <w:sz w:val="20"/>
            </w:rPr>
            <w:t>2</w:t>
          </w:r>
        </w:p>
        <w:p w:rsidR="00D93962" w:rsidRPr="00610F20" w:rsidRDefault="00D93962" w:rsidP="00610F20">
          <w:pPr>
            <w:ind w:firstLine="34"/>
            <w:jc w:val="center"/>
            <w:rPr>
              <w:rFonts w:ascii="Times New Roman" w:hAnsi="Times New Roman" w:cs="Times New Roman"/>
              <w:sz w:val="20"/>
            </w:rPr>
          </w:pPr>
          <w:r w:rsidRPr="00610F20">
            <w:rPr>
              <w:rFonts w:ascii="Times New Roman" w:hAnsi="Times New Roman" w:cs="Times New Roman"/>
              <w:sz w:val="20"/>
            </w:rPr>
            <w:t xml:space="preserve">Дата </w:t>
          </w:r>
          <w:r w:rsidR="009B54DD">
            <w:rPr>
              <w:rFonts w:ascii="Times New Roman" w:hAnsi="Times New Roman" w:cs="Times New Roman"/>
              <w:sz w:val="20"/>
            </w:rPr>
            <w:t>01</w:t>
          </w:r>
          <w:r w:rsidRPr="00610F20">
            <w:rPr>
              <w:rFonts w:ascii="Times New Roman" w:hAnsi="Times New Roman" w:cs="Times New Roman"/>
              <w:sz w:val="20"/>
            </w:rPr>
            <w:t>.</w:t>
          </w:r>
          <w:r w:rsidR="009B54DD">
            <w:rPr>
              <w:rFonts w:ascii="Times New Roman" w:hAnsi="Times New Roman" w:cs="Times New Roman"/>
              <w:sz w:val="20"/>
            </w:rPr>
            <w:t>12</w:t>
          </w:r>
          <w:r w:rsidRPr="00610F20">
            <w:rPr>
              <w:rFonts w:ascii="Times New Roman" w:hAnsi="Times New Roman" w:cs="Times New Roman"/>
              <w:sz w:val="20"/>
            </w:rPr>
            <w:t>.201</w:t>
          </w:r>
          <w:r w:rsidR="009B54DD">
            <w:rPr>
              <w:rFonts w:ascii="Times New Roman" w:hAnsi="Times New Roman" w:cs="Times New Roman"/>
              <w:sz w:val="20"/>
            </w:rPr>
            <w:t>5</w:t>
          </w:r>
        </w:p>
        <w:p w:rsidR="00D93962" w:rsidRDefault="00D93962" w:rsidP="009B54DD">
          <w:pPr>
            <w:pStyle w:val="a4"/>
            <w:ind w:firstLine="34"/>
            <w:jc w:val="center"/>
          </w:pPr>
          <w:r w:rsidRPr="00610F20">
            <w:rPr>
              <w:rFonts w:ascii="Times New Roman" w:hAnsi="Times New Roman" w:cs="Times New Roman"/>
              <w:sz w:val="20"/>
            </w:rPr>
            <w:t>стр.</w:t>
          </w:r>
          <w:r w:rsidR="00397C2F" w:rsidRPr="00610F20">
            <w:rPr>
              <w:rFonts w:ascii="Times New Roman" w:hAnsi="Times New Roman" w:cs="Times New Roman"/>
              <w:sz w:val="20"/>
            </w:rPr>
            <w:fldChar w:fldCharType="begin"/>
          </w:r>
          <w:r w:rsidR="00804B9A" w:rsidRPr="00610F20">
            <w:rPr>
              <w:rFonts w:ascii="Times New Roman" w:hAnsi="Times New Roman" w:cs="Times New Roman"/>
              <w:sz w:val="20"/>
            </w:rPr>
            <w:instrText xml:space="preserve"> PAGE </w:instrText>
          </w:r>
          <w:r w:rsidR="00397C2F" w:rsidRPr="00610F20">
            <w:rPr>
              <w:rFonts w:ascii="Times New Roman" w:hAnsi="Times New Roman" w:cs="Times New Roman"/>
              <w:sz w:val="20"/>
            </w:rPr>
            <w:fldChar w:fldCharType="separate"/>
          </w:r>
          <w:r w:rsidR="00E71736">
            <w:rPr>
              <w:rFonts w:ascii="Times New Roman" w:hAnsi="Times New Roman" w:cs="Times New Roman"/>
              <w:noProof/>
              <w:sz w:val="20"/>
            </w:rPr>
            <w:t>12</w:t>
          </w:r>
          <w:r w:rsidR="00397C2F" w:rsidRPr="00610F20">
            <w:rPr>
              <w:rFonts w:ascii="Times New Roman" w:hAnsi="Times New Roman" w:cs="Times New Roman"/>
              <w:noProof/>
              <w:sz w:val="20"/>
            </w:rPr>
            <w:fldChar w:fldCharType="end"/>
          </w:r>
          <w:r w:rsidRPr="00610F20">
            <w:rPr>
              <w:rFonts w:ascii="Times New Roman" w:hAnsi="Times New Roman" w:cs="Times New Roman"/>
              <w:sz w:val="20"/>
            </w:rPr>
            <w:t xml:space="preserve"> из 1</w:t>
          </w:r>
          <w:r w:rsidR="009B54DD">
            <w:rPr>
              <w:rFonts w:ascii="Times New Roman" w:hAnsi="Times New Roman" w:cs="Times New Roman"/>
              <w:sz w:val="20"/>
            </w:rPr>
            <w:t>2</w:t>
          </w:r>
        </w:p>
      </w:tc>
    </w:tr>
    <w:tr w:rsidR="00D93962" w:rsidTr="00821702">
      <w:trPr>
        <w:cantSplit/>
        <w:trHeight w:val="266"/>
        <w:jc w:val="center"/>
      </w:trPr>
      <w:tc>
        <w:tcPr>
          <w:tcW w:w="1716" w:type="dxa"/>
          <w:vMerge/>
          <w:vAlign w:val="center"/>
        </w:tcPr>
        <w:p w:rsidR="00D93962" w:rsidRDefault="00D93962" w:rsidP="00E12326">
          <w:pPr>
            <w:pStyle w:val="a4"/>
            <w:rPr>
              <w:noProof/>
              <w:lang w:eastAsia="ru-RU"/>
            </w:rPr>
          </w:pPr>
        </w:p>
      </w:tc>
      <w:tc>
        <w:tcPr>
          <w:tcW w:w="6931" w:type="dxa"/>
        </w:tcPr>
        <w:p w:rsidR="00D93962" w:rsidRPr="002D1190" w:rsidRDefault="00D93962" w:rsidP="00821702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Главное управление образования мэрии города Новосибирска</w:t>
          </w:r>
        </w:p>
      </w:tc>
      <w:tc>
        <w:tcPr>
          <w:tcW w:w="1560" w:type="dxa"/>
          <w:vMerge/>
          <w:vAlign w:val="center"/>
        </w:tcPr>
        <w:p w:rsidR="00D93962" w:rsidRDefault="00D93962" w:rsidP="00E12326">
          <w:pPr>
            <w:pStyle w:val="a4"/>
            <w:ind w:firstLine="34"/>
          </w:pPr>
        </w:p>
      </w:tc>
    </w:tr>
    <w:tr w:rsidR="00D93962" w:rsidTr="00D93962">
      <w:trPr>
        <w:cantSplit/>
        <w:trHeight w:val="567"/>
        <w:jc w:val="center"/>
      </w:trPr>
      <w:tc>
        <w:tcPr>
          <w:tcW w:w="1716" w:type="dxa"/>
          <w:vMerge/>
        </w:tcPr>
        <w:p w:rsidR="00D93962" w:rsidRDefault="00D93962" w:rsidP="00821702">
          <w:pPr>
            <w:pStyle w:val="a4"/>
            <w:jc w:val="center"/>
            <w:rPr>
              <w:noProof/>
              <w:lang w:eastAsia="ru-RU"/>
            </w:rPr>
          </w:pPr>
        </w:p>
      </w:tc>
      <w:tc>
        <w:tcPr>
          <w:tcW w:w="6931" w:type="dxa"/>
        </w:tcPr>
        <w:p w:rsidR="00D93962" w:rsidRPr="002D1190" w:rsidRDefault="00D93962" w:rsidP="00821702">
          <w:pPr>
            <w:jc w:val="center"/>
            <w:rPr>
              <w:rFonts w:ascii="Times New Roman" w:hAnsi="Times New Roman" w:cs="Times New Roman"/>
            </w:rPr>
          </w:pPr>
          <w:r w:rsidRPr="002D1190">
            <w:rPr>
              <w:rFonts w:ascii="Times New Roman" w:hAnsi="Times New Roman" w:cs="Times New Roman"/>
            </w:rPr>
            <w:t>Муниципальное автономное</w:t>
          </w:r>
          <w:r>
            <w:rPr>
              <w:rFonts w:ascii="Times New Roman" w:hAnsi="Times New Roman" w:cs="Times New Roman"/>
            </w:rPr>
            <w:t xml:space="preserve"> </w:t>
          </w:r>
          <w:r w:rsidRPr="002D1190">
            <w:rPr>
              <w:rFonts w:ascii="Times New Roman" w:hAnsi="Times New Roman" w:cs="Times New Roman"/>
            </w:rPr>
            <w:t>общеобразовательное учреждение</w:t>
          </w:r>
        </w:p>
        <w:p w:rsidR="00D93962" w:rsidRPr="002D1190" w:rsidRDefault="00D93962" w:rsidP="00821702">
          <w:pPr>
            <w:jc w:val="center"/>
            <w:rPr>
              <w:rFonts w:ascii="Times New Roman" w:hAnsi="Times New Roman" w:cs="Times New Roman"/>
            </w:rPr>
          </w:pPr>
          <w:r w:rsidRPr="002D1190">
            <w:rPr>
              <w:rFonts w:ascii="Times New Roman" w:hAnsi="Times New Roman" w:cs="Times New Roman"/>
            </w:rPr>
            <w:t>города Новосибирска «Лицей №176»</w:t>
          </w:r>
        </w:p>
      </w:tc>
      <w:tc>
        <w:tcPr>
          <w:tcW w:w="1560" w:type="dxa"/>
          <w:vMerge/>
        </w:tcPr>
        <w:p w:rsidR="00D93962" w:rsidRDefault="00D93962" w:rsidP="00821702">
          <w:pPr>
            <w:pStyle w:val="a4"/>
            <w:ind w:firstLine="34"/>
            <w:jc w:val="center"/>
          </w:pPr>
        </w:p>
      </w:tc>
    </w:tr>
  </w:tbl>
  <w:p w:rsidR="0051479D" w:rsidRPr="00E968AA" w:rsidRDefault="0051479D">
    <w:pPr>
      <w:pStyle w:val="a4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5A3"/>
    <w:multiLevelType w:val="hybridMultilevel"/>
    <w:tmpl w:val="85DA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0054"/>
    <w:multiLevelType w:val="hybridMultilevel"/>
    <w:tmpl w:val="A6EC30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132A7C"/>
    <w:multiLevelType w:val="hybridMultilevel"/>
    <w:tmpl w:val="BD94659E"/>
    <w:lvl w:ilvl="0" w:tplc="A2E25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4F7ADB"/>
    <w:multiLevelType w:val="multilevel"/>
    <w:tmpl w:val="B50874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13" w:hanging="1245"/>
      </w:pPr>
      <w:rPr>
        <w:rFonts w:hint="default"/>
        <w:u w:val="single"/>
      </w:rPr>
    </w:lvl>
    <w:lvl w:ilvl="2">
      <w:start w:val="2"/>
      <w:numFmt w:val="decimal"/>
      <w:isLgl/>
      <w:lvlText w:val="%1.%2.%3."/>
      <w:lvlJc w:val="left"/>
      <w:pPr>
        <w:ind w:left="1813" w:hanging="1245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13" w:hanging="1245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u w:val="single"/>
      </w:rPr>
    </w:lvl>
  </w:abstractNum>
  <w:abstractNum w:abstractNumId="4">
    <w:nsid w:val="2A5E1771"/>
    <w:multiLevelType w:val="multilevel"/>
    <w:tmpl w:val="B50874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13" w:hanging="1245"/>
      </w:pPr>
      <w:rPr>
        <w:rFonts w:hint="default"/>
        <w:u w:val="single"/>
      </w:rPr>
    </w:lvl>
    <w:lvl w:ilvl="2">
      <w:start w:val="2"/>
      <w:numFmt w:val="decimal"/>
      <w:isLgl/>
      <w:lvlText w:val="%1.%2.%3."/>
      <w:lvlJc w:val="left"/>
      <w:pPr>
        <w:ind w:left="1813" w:hanging="1245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13" w:hanging="1245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u w:val="single"/>
      </w:rPr>
    </w:lvl>
  </w:abstractNum>
  <w:abstractNum w:abstractNumId="5">
    <w:nsid w:val="2DB35885"/>
    <w:multiLevelType w:val="hybridMultilevel"/>
    <w:tmpl w:val="7E32DB6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6C3E466D"/>
    <w:multiLevelType w:val="hybridMultilevel"/>
    <w:tmpl w:val="78B8CBB2"/>
    <w:lvl w:ilvl="0" w:tplc="C566593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E93"/>
    <w:rsid w:val="00007B64"/>
    <w:rsid w:val="0004244B"/>
    <w:rsid w:val="00066400"/>
    <w:rsid w:val="000703DF"/>
    <w:rsid w:val="00082496"/>
    <w:rsid w:val="000D43D7"/>
    <w:rsid w:val="001511F8"/>
    <w:rsid w:val="001A0F82"/>
    <w:rsid w:val="001D3EC3"/>
    <w:rsid w:val="001E5BB6"/>
    <w:rsid w:val="001E75DC"/>
    <w:rsid w:val="001F791A"/>
    <w:rsid w:val="0020603A"/>
    <w:rsid w:val="002303A6"/>
    <w:rsid w:val="002B2CEB"/>
    <w:rsid w:val="002B4BA9"/>
    <w:rsid w:val="002D1190"/>
    <w:rsid w:val="002E3721"/>
    <w:rsid w:val="002F1AD3"/>
    <w:rsid w:val="002F5283"/>
    <w:rsid w:val="00335957"/>
    <w:rsid w:val="0035583D"/>
    <w:rsid w:val="003714A0"/>
    <w:rsid w:val="00391DE4"/>
    <w:rsid w:val="00395746"/>
    <w:rsid w:val="00397C2F"/>
    <w:rsid w:val="003A2D26"/>
    <w:rsid w:val="004036D8"/>
    <w:rsid w:val="00451500"/>
    <w:rsid w:val="00465211"/>
    <w:rsid w:val="00491437"/>
    <w:rsid w:val="004A3344"/>
    <w:rsid w:val="004B2D80"/>
    <w:rsid w:val="004B3FD1"/>
    <w:rsid w:val="004C5279"/>
    <w:rsid w:val="004D26E0"/>
    <w:rsid w:val="004D672B"/>
    <w:rsid w:val="004D7E84"/>
    <w:rsid w:val="004F32B2"/>
    <w:rsid w:val="005105A5"/>
    <w:rsid w:val="005124A6"/>
    <w:rsid w:val="0051479D"/>
    <w:rsid w:val="005C0F9C"/>
    <w:rsid w:val="005D034B"/>
    <w:rsid w:val="005D61F7"/>
    <w:rsid w:val="005E4EFB"/>
    <w:rsid w:val="005E7F20"/>
    <w:rsid w:val="00610F20"/>
    <w:rsid w:val="006B0BA8"/>
    <w:rsid w:val="006C3D4A"/>
    <w:rsid w:val="006E7CD9"/>
    <w:rsid w:val="006F5ED2"/>
    <w:rsid w:val="00711696"/>
    <w:rsid w:val="00733DE2"/>
    <w:rsid w:val="00777DD3"/>
    <w:rsid w:val="007A4DE6"/>
    <w:rsid w:val="007B4117"/>
    <w:rsid w:val="007E5671"/>
    <w:rsid w:val="00804B9A"/>
    <w:rsid w:val="00821702"/>
    <w:rsid w:val="008531FB"/>
    <w:rsid w:val="00887494"/>
    <w:rsid w:val="008A23ED"/>
    <w:rsid w:val="008A5EFB"/>
    <w:rsid w:val="008B36FC"/>
    <w:rsid w:val="008D5D83"/>
    <w:rsid w:val="008E0D97"/>
    <w:rsid w:val="008F58BE"/>
    <w:rsid w:val="008F7B08"/>
    <w:rsid w:val="00932A45"/>
    <w:rsid w:val="00935721"/>
    <w:rsid w:val="0094038B"/>
    <w:rsid w:val="009835F2"/>
    <w:rsid w:val="009B3829"/>
    <w:rsid w:val="009B54DD"/>
    <w:rsid w:val="009C2F08"/>
    <w:rsid w:val="00A4362B"/>
    <w:rsid w:val="00A76E5D"/>
    <w:rsid w:val="00AB4531"/>
    <w:rsid w:val="00AC065A"/>
    <w:rsid w:val="00AC5665"/>
    <w:rsid w:val="00AC7014"/>
    <w:rsid w:val="00B024B1"/>
    <w:rsid w:val="00B02ABB"/>
    <w:rsid w:val="00B41B37"/>
    <w:rsid w:val="00B67B59"/>
    <w:rsid w:val="00B81797"/>
    <w:rsid w:val="00B85DD3"/>
    <w:rsid w:val="00BC0B1C"/>
    <w:rsid w:val="00BD70BF"/>
    <w:rsid w:val="00BE32DD"/>
    <w:rsid w:val="00BE6C69"/>
    <w:rsid w:val="00BF1826"/>
    <w:rsid w:val="00CB64C4"/>
    <w:rsid w:val="00CE6C1B"/>
    <w:rsid w:val="00D1012C"/>
    <w:rsid w:val="00D27E2F"/>
    <w:rsid w:val="00D61A7D"/>
    <w:rsid w:val="00D93962"/>
    <w:rsid w:val="00DA6FB2"/>
    <w:rsid w:val="00DA7A18"/>
    <w:rsid w:val="00DB0DA7"/>
    <w:rsid w:val="00DC259A"/>
    <w:rsid w:val="00E02016"/>
    <w:rsid w:val="00E12326"/>
    <w:rsid w:val="00E70BC0"/>
    <w:rsid w:val="00E71736"/>
    <w:rsid w:val="00E9605F"/>
    <w:rsid w:val="00E968AA"/>
    <w:rsid w:val="00EC0120"/>
    <w:rsid w:val="00EC31BE"/>
    <w:rsid w:val="00ED6210"/>
    <w:rsid w:val="00F06EF7"/>
    <w:rsid w:val="00F11F3D"/>
    <w:rsid w:val="00F535FE"/>
    <w:rsid w:val="00F66DB7"/>
    <w:rsid w:val="00F830DE"/>
    <w:rsid w:val="00F94E93"/>
    <w:rsid w:val="00FB7BC7"/>
    <w:rsid w:val="00FD2D17"/>
    <w:rsid w:val="00FD7D54"/>
    <w:rsid w:val="00FD7F9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5"/>
    <o:shapelayout v:ext="edit">
      <o:idmap v:ext="edit" data="1"/>
      <o:rules v:ext="edit">
        <o:r id="V:Rule1" type="connector" idref="#_x0000_s1147"/>
        <o:r id="V:Rule2" type="connector" idref="#_x0000_s1131"/>
        <o:r id="V:Rule3" type="connector" idref="#_x0000_s1105"/>
        <o:r id="V:Rule4" type="connector" idref="#_x0000_s1114"/>
        <o:r id="V:Rule5" type="connector" idref="#_x0000_s1161"/>
        <o:r id="V:Rule6" type="connector" idref="#_x0000_s1120"/>
        <o:r id="V:Rule7" type="connector" idref="#_x0000_s1091"/>
        <o:r id="V:Rule8" type="connector" idref="#_x0000_s1163"/>
        <o:r id="V:Rule9" type="connector" idref="#_x0000_s1169"/>
        <o:r id="V:Rule10" type="connector" idref="#_x0000_s1181"/>
        <o:r id="V:Rule11" type="connector" idref="#_x0000_s1142"/>
        <o:r id="V:Rule12" type="connector" idref="#_x0000_s1146"/>
        <o:r id="V:Rule13" type="connector" idref="#_x0000_s1152"/>
        <o:r id="V:Rule14" type="connector" idref="#_x0000_s1126"/>
        <o:r id="V:Rule15" type="connector" idref="#_x0000_s1102"/>
        <o:r id="V:Rule16" type="connector" idref="#_x0000_s1087"/>
        <o:r id="V:Rule17" type="connector" idref="#_x0000_s1173"/>
        <o:r id="V:Rule18" type="connector" idref="#_x0000_s1103"/>
        <o:r id="V:Rule19" type="connector" idref="#_x0000_s1124"/>
        <o:r id="V:Rule20" type="connector" idref="#_x0000_s1122"/>
        <o:r id="V:Rule21" type="connector" idref="#_x0000_s1097"/>
        <o:r id="V:Rule22" type="connector" idref="#_x0000_s1144"/>
        <o:r id="V:Rule23" type="connector" idref="#_x0000_s1123"/>
        <o:r id="V:Rule24" type="connector" idref="#_x0000_s1170"/>
        <o:r id="V:Rule25" type="connector" idref="#_x0000_s1141"/>
        <o:r id="V:Rule26" type="connector" idref="#_x0000_s1167"/>
        <o:r id="V:Rule27" type="connector" idref="#_x0000_s1095"/>
        <o:r id="V:Rule28" type="connector" idref="#_x0000_s1094"/>
        <o:r id="V:Rule29" type="connector" idref="#_x0000_s1179"/>
        <o:r id="V:Rule30" type="connector" idref="#_x0000_s1143"/>
        <o:r id="V:Rule31" type="connector" idref="#_x0000_s1085"/>
        <o:r id="V:Rule32" type="connector" idref="#_x0000_s1171"/>
        <o:r id="V:Rule33" type="connector" idref="#_x0000_s1116"/>
        <o:r id="V:Rule34" type="connector" idref="#_x0000_s1178"/>
        <o:r id="V:Rule35" type="connector" idref="#_x0000_s109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9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69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D11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190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D11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190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D1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19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C0F9C"/>
    <w:pPr>
      <w:spacing w:line="276" w:lineRule="auto"/>
      <w:ind w:left="720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22B7-3427-47F6-B735-F49C3A9D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2012-09-26T05:21:00Z</cp:lastPrinted>
  <dcterms:created xsi:type="dcterms:W3CDTF">2012-04-24T09:31:00Z</dcterms:created>
  <dcterms:modified xsi:type="dcterms:W3CDTF">2016-01-19T03:37:00Z</dcterms:modified>
</cp:coreProperties>
</file>